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5A95" w14:textId="77777777" w:rsidR="00FD03A2" w:rsidRDefault="00FD03A2" w:rsidP="00FD03A2">
      <w:pPr>
        <w:jc w:val="both"/>
        <w:rPr>
          <w:sz w:val="28"/>
          <w:szCs w:val="28"/>
        </w:rPr>
      </w:pPr>
    </w:p>
    <w:p w14:paraId="2DD1CC57" w14:textId="77777777" w:rsidR="00FD03A2" w:rsidRDefault="00FD03A2" w:rsidP="00FD03A2">
      <w:pPr>
        <w:jc w:val="center"/>
        <w:rPr>
          <w:b/>
          <w:sz w:val="32"/>
          <w:szCs w:val="32"/>
        </w:rPr>
      </w:pPr>
      <w:r w:rsidRPr="00D72198">
        <w:rPr>
          <w:b/>
          <w:sz w:val="32"/>
          <w:szCs w:val="32"/>
        </w:rPr>
        <w:t>Informacja o wyniku przetargu.</w:t>
      </w:r>
    </w:p>
    <w:p w14:paraId="6498E0A6" w14:textId="77777777" w:rsidR="00FD03A2" w:rsidRDefault="00FD03A2" w:rsidP="00FD03A2">
      <w:pPr>
        <w:jc w:val="center"/>
        <w:rPr>
          <w:b/>
          <w:sz w:val="32"/>
          <w:szCs w:val="32"/>
        </w:rPr>
      </w:pPr>
    </w:p>
    <w:p w14:paraId="57EF1F3D" w14:textId="77777777" w:rsidR="00FD03A2" w:rsidRDefault="00FD03A2" w:rsidP="00FD03A2">
      <w:pPr>
        <w:jc w:val="center"/>
        <w:rPr>
          <w:b/>
          <w:sz w:val="32"/>
          <w:szCs w:val="32"/>
        </w:rPr>
      </w:pPr>
    </w:p>
    <w:p w14:paraId="01870398" w14:textId="4BE1FDF6" w:rsidR="00391171" w:rsidRDefault="00FD03A2" w:rsidP="003911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1171">
        <w:rPr>
          <w:sz w:val="28"/>
          <w:szCs w:val="28"/>
        </w:rPr>
        <w:t>Na podstawie Rozporządzenia Rady Ministrów z dnia 14 września 2004 roku § 12 podaje się do wiadomości publicznej informację o wyniku I przetargu ustnego nieograniczonego przeprowadzonego na sprzedaż nieruchomości będącej własnością  Gminy Wadowice Górne.</w:t>
      </w:r>
    </w:p>
    <w:p w14:paraId="33A1A075" w14:textId="77777777" w:rsidR="00391171" w:rsidRDefault="00391171" w:rsidP="00391171">
      <w:pPr>
        <w:jc w:val="both"/>
        <w:rPr>
          <w:sz w:val="28"/>
          <w:szCs w:val="28"/>
        </w:rPr>
      </w:pPr>
    </w:p>
    <w:p w14:paraId="5A9588DB" w14:textId="77777777" w:rsidR="00391171" w:rsidRDefault="00391171" w:rsidP="00391171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Przetarg ustny ograniczony odbył się  dnia 10.10.2023 roku w Urzędzie Gminy w Wadowicach Górnych.</w:t>
      </w:r>
    </w:p>
    <w:p w14:paraId="35B016E2" w14:textId="77777777" w:rsidR="00391171" w:rsidRPr="009F09D1" w:rsidRDefault="00391171" w:rsidP="00391171">
      <w:pPr>
        <w:ind w:left="284"/>
        <w:jc w:val="both"/>
        <w:rPr>
          <w:sz w:val="28"/>
          <w:szCs w:val="28"/>
        </w:rPr>
      </w:pPr>
    </w:p>
    <w:p w14:paraId="02314697" w14:textId="77777777" w:rsidR="00391171" w:rsidRDefault="00391171" w:rsidP="00391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Działka nr 252 o pow. 0,40 ha położona w miejscowości Wadowice Górne</w:t>
      </w:r>
    </w:p>
    <w:p w14:paraId="376DBC90" w14:textId="77777777" w:rsidR="00391171" w:rsidRDefault="00391171" w:rsidP="003911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KW TB1M/00053483/0.</w:t>
      </w:r>
    </w:p>
    <w:p w14:paraId="21375827" w14:textId="77777777" w:rsidR="00391171" w:rsidRDefault="00391171" w:rsidP="00391171">
      <w:pPr>
        <w:ind w:left="360"/>
        <w:jc w:val="both"/>
        <w:rPr>
          <w:sz w:val="28"/>
          <w:szCs w:val="28"/>
        </w:rPr>
      </w:pPr>
    </w:p>
    <w:p w14:paraId="6F332587" w14:textId="633D8CEF" w:rsidR="00391171" w:rsidRDefault="00391171" w:rsidP="003911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przetargu zakwalifikowano 1 uczestnika.</w:t>
      </w:r>
    </w:p>
    <w:p w14:paraId="18338DE7" w14:textId="77777777" w:rsidR="00391171" w:rsidRDefault="00391171" w:rsidP="00391171">
      <w:pPr>
        <w:ind w:left="360"/>
        <w:jc w:val="both"/>
        <w:rPr>
          <w:sz w:val="28"/>
          <w:szCs w:val="28"/>
        </w:rPr>
      </w:pPr>
    </w:p>
    <w:p w14:paraId="0CD79317" w14:textId="0EAB0547" w:rsidR="00391171" w:rsidRDefault="00391171" w:rsidP="00391171">
      <w:pPr>
        <w:numPr>
          <w:ilvl w:val="0"/>
          <w:numId w:val="1"/>
        </w:numPr>
        <w:jc w:val="both"/>
        <w:rPr>
          <w:sz w:val="28"/>
          <w:szCs w:val="28"/>
        </w:rPr>
      </w:pPr>
      <w:r w:rsidRPr="00D5121F">
        <w:rPr>
          <w:sz w:val="28"/>
          <w:szCs w:val="28"/>
        </w:rPr>
        <w:t xml:space="preserve">Cena wywoławcza – </w:t>
      </w:r>
      <w:r>
        <w:rPr>
          <w:sz w:val="28"/>
          <w:szCs w:val="28"/>
        </w:rPr>
        <w:t>10010</w:t>
      </w:r>
      <w:r w:rsidRPr="00D5121F">
        <w:rPr>
          <w:sz w:val="28"/>
          <w:szCs w:val="28"/>
        </w:rPr>
        <w:t xml:space="preserve">,00 zł </w:t>
      </w:r>
      <w:r>
        <w:rPr>
          <w:sz w:val="28"/>
          <w:szCs w:val="28"/>
        </w:rPr>
        <w:t>brutto</w:t>
      </w:r>
    </w:p>
    <w:p w14:paraId="4532875D" w14:textId="77777777" w:rsidR="00391171" w:rsidRDefault="00391171" w:rsidP="00391171">
      <w:pPr>
        <w:jc w:val="both"/>
        <w:rPr>
          <w:sz w:val="28"/>
          <w:szCs w:val="28"/>
        </w:rPr>
      </w:pPr>
    </w:p>
    <w:p w14:paraId="3E7FC27E" w14:textId="1909FDED" w:rsidR="00391171" w:rsidRDefault="00391171" w:rsidP="00391171">
      <w:pPr>
        <w:numPr>
          <w:ilvl w:val="0"/>
          <w:numId w:val="1"/>
        </w:numPr>
        <w:jc w:val="both"/>
        <w:rPr>
          <w:sz w:val="28"/>
          <w:szCs w:val="28"/>
        </w:rPr>
      </w:pPr>
      <w:r w:rsidRPr="00C2428E">
        <w:rPr>
          <w:sz w:val="28"/>
          <w:szCs w:val="28"/>
        </w:rPr>
        <w:t xml:space="preserve">Najwyższa cena osiągnięta w przetargu – </w:t>
      </w:r>
      <w:r>
        <w:rPr>
          <w:sz w:val="28"/>
          <w:szCs w:val="28"/>
        </w:rPr>
        <w:t>10110</w:t>
      </w:r>
      <w:r w:rsidRPr="00C2428E">
        <w:rPr>
          <w:sz w:val="28"/>
          <w:szCs w:val="28"/>
        </w:rPr>
        <w:t xml:space="preserve">,00 zł brutto. </w:t>
      </w:r>
    </w:p>
    <w:p w14:paraId="6B56266D" w14:textId="77777777" w:rsidR="000C089A" w:rsidRPr="00C2428E" w:rsidRDefault="000C089A" w:rsidP="000C089A">
      <w:pPr>
        <w:jc w:val="both"/>
        <w:rPr>
          <w:sz w:val="28"/>
          <w:szCs w:val="28"/>
        </w:rPr>
      </w:pPr>
    </w:p>
    <w:p w14:paraId="46552F18" w14:textId="3E6A484C" w:rsidR="00391171" w:rsidRPr="00D5121F" w:rsidRDefault="00391171" w:rsidP="00391171">
      <w:pPr>
        <w:numPr>
          <w:ilvl w:val="0"/>
          <w:numId w:val="1"/>
        </w:numPr>
        <w:jc w:val="both"/>
        <w:rPr>
          <w:sz w:val="28"/>
          <w:szCs w:val="28"/>
        </w:rPr>
      </w:pPr>
      <w:r w:rsidRPr="00D5121F">
        <w:rPr>
          <w:sz w:val="28"/>
          <w:szCs w:val="28"/>
        </w:rPr>
        <w:t>Nabywcą nieruchomości został</w:t>
      </w:r>
      <w:r>
        <w:rPr>
          <w:sz w:val="28"/>
          <w:szCs w:val="28"/>
        </w:rPr>
        <w:t xml:space="preserve">  Andrzej Kiełbasa</w:t>
      </w:r>
      <w:r w:rsidRPr="00D5121F">
        <w:rPr>
          <w:sz w:val="28"/>
          <w:szCs w:val="28"/>
        </w:rPr>
        <w:t xml:space="preserve"> </w:t>
      </w:r>
    </w:p>
    <w:p w14:paraId="4F292CC4" w14:textId="77777777" w:rsidR="00FD03A2" w:rsidRDefault="00FD03A2" w:rsidP="00FD03A2">
      <w:pPr>
        <w:jc w:val="both"/>
        <w:rPr>
          <w:sz w:val="28"/>
          <w:szCs w:val="28"/>
        </w:rPr>
      </w:pPr>
    </w:p>
    <w:p w14:paraId="79A731F8" w14:textId="77777777" w:rsidR="00FD03A2" w:rsidRDefault="00FD03A2" w:rsidP="00FD03A2">
      <w:pPr>
        <w:jc w:val="both"/>
        <w:rPr>
          <w:sz w:val="28"/>
          <w:szCs w:val="28"/>
        </w:rPr>
      </w:pPr>
    </w:p>
    <w:p w14:paraId="1E34DDF9" w14:textId="77777777" w:rsidR="00FD03A2" w:rsidRDefault="00FD03A2" w:rsidP="00FD0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Wywieszono na tablicy ogłoszeń </w:t>
      </w:r>
    </w:p>
    <w:p w14:paraId="6D345C11" w14:textId="77777777" w:rsidR="00FD03A2" w:rsidRDefault="00FD03A2" w:rsidP="00FD03A2">
      <w:pPr>
        <w:jc w:val="both"/>
        <w:rPr>
          <w:sz w:val="28"/>
          <w:szCs w:val="28"/>
        </w:rPr>
      </w:pPr>
    </w:p>
    <w:p w14:paraId="0CBCE460" w14:textId="78322061" w:rsidR="00FD03A2" w:rsidRDefault="00FD03A2" w:rsidP="00FD0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r w:rsidR="003E1DF3">
        <w:rPr>
          <w:sz w:val="28"/>
          <w:szCs w:val="28"/>
        </w:rPr>
        <w:t>1</w:t>
      </w:r>
      <w:r w:rsidR="00AE6D1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44975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3E1DF3">
        <w:rPr>
          <w:sz w:val="28"/>
          <w:szCs w:val="28"/>
        </w:rPr>
        <w:t>3</w:t>
      </w:r>
      <w:r>
        <w:rPr>
          <w:sz w:val="28"/>
          <w:szCs w:val="28"/>
        </w:rPr>
        <w:t xml:space="preserve"> do dnia </w:t>
      </w:r>
      <w:r w:rsidR="003E1DF3">
        <w:rPr>
          <w:sz w:val="28"/>
          <w:szCs w:val="28"/>
        </w:rPr>
        <w:t>2</w:t>
      </w:r>
      <w:r w:rsidR="00AE6D1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44975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3E1DF3">
        <w:rPr>
          <w:sz w:val="28"/>
          <w:szCs w:val="28"/>
        </w:rPr>
        <w:t>3</w:t>
      </w:r>
    </w:p>
    <w:p w14:paraId="4591F571" w14:textId="77777777" w:rsidR="00FD03A2" w:rsidRDefault="00FD03A2" w:rsidP="00FD03A2">
      <w:pPr>
        <w:jc w:val="both"/>
        <w:rPr>
          <w:sz w:val="28"/>
          <w:szCs w:val="28"/>
        </w:rPr>
      </w:pPr>
    </w:p>
    <w:p w14:paraId="0B81BD3B" w14:textId="77777777" w:rsidR="00FD03A2" w:rsidRDefault="00FD03A2" w:rsidP="00FD03A2">
      <w:pPr>
        <w:jc w:val="both"/>
        <w:rPr>
          <w:sz w:val="28"/>
          <w:szCs w:val="28"/>
        </w:rPr>
      </w:pPr>
    </w:p>
    <w:p w14:paraId="0B45375C" w14:textId="77777777" w:rsidR="001570AD" w:rsidRDefault="001570AD"/>
    <w:p w14:paraId="5FB741DA" w14:textId="77777777" w:rsidR="00F63051" w:rsidRDefault="00F63051"/>
    <w:p w14:paraId="3050C11F" w14:textId="77777777" w:rsidR="00F63051" w:rsidRDefault="00F63051"/>
    <w:p w14:paraId="11C0B5F2" w14:textId="77777777" w:rsidR="00F63051" w:rsidRDefault="00F63051"/>
    <w:p w14:paraId="02AC786D" w14:textId="77777777" w:rsidR="00F63051" w:rsidRDefault="00F63051"/>
    <w:p w14:paraId="3847DAD9" w14:textId="77777777" w:rsidR="00F63051" w:rsidRDefault="00F63051"/>
    <w:p w14:paraId="169C030F" w14:textId="77777777" w:rsidR="00F63051" w:rsidRDefault="00F63051"/>
    <w:p w14:paraId="552844C8" w14:textId="77777777" w:rsidR="00F63051" w:rsidRDefault="00F63051"/>
    <w:p w14:paraId="2BD8D7B3" w14:textId="77777777" w:rsidR="00F63051" w:rsidRDefault="00F63051"/>
    <w:p w14:paraId="49439F82" w14:textId="77777777" w:rsidR="00F63051" w:rsidRDefault="00F63051"/>
    <w:p w14:paraId="58AFF5C6" w14:textId="77777777" w:rsidR="00F63051" w:rsidRDefault="00F63051"/>
    <w:p w14:paraId="2062AE38" w14:textId="77777777" w:rsidR="00F63051" w:rsidRDefault="00F63051"/>
    <w:p w14:paraId="322C898B" w14:textId="77777777" w:rsidR="00F63051" w:rsidRDefault="00F63051"/>
    <w:p w14:paraId="6F35EABA" w14:textId="77777777" w:rsidR="00F63051" w:rsidRDefault="00F63051"/>
    <w:p w14:paraId="3E7C42F4" w14:textId="77777777" w:rsidR="00F63051" w:rsidRDefault="00F63051"/>
    <w:p w14:paraId="05946A61" w14:textId="77777777" w:rsidR="00F63051" w:rsidRDefault="00F63051" w:rsidP="00F63051">
      <w:pPr>
        <w:jc w:val="both"/>
        <w:rPr>
          <w:sz w:val="28"/>
          <w:szCs w:val="28"/>
        </w:rPr>
      </w:pPr>
    </w:p>
    <w:sectPr w:rsidR="00F6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D0A7D"/>
    <w:multiLevelType w:val="hybridMultilevel"/>
    <w:tmpl w:val="F51A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10C9"/>
    <w:multiLevelType w:val="hybridMultilevel"/>
    <w:tmpl w:val="2806DA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0A43"/>
    <w:multiLevelType w:val="hybridMultilevel"/>
    <w:tmpl w:val="BEDED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202292">
    <w:abstractNumId w:val="1"/>
  </w:num>
  <w:num w:numId="2" w16cid:durableId="1456942876">
    <w:abstractNumId w:val="2"/>
  </w:num>
  <w:num w:numId="3" w16cid:durableId="53138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8EB"/>
    <w:rsid w:val="00045F6B"/>
    <w:rsid w:val="000C089A"/>
    <w:rsid w:val="001570AD"/>
    <w:rsid w:val="001A715F"/>
    <w:rsid w:val="002E59D9"/>
    <w:rsid w:val="002F63D5"/>
    <w:rsid w:val="00362590"/>
    <w:rsid w:val="00391171"/>
    <w:rsid w:val="003E1DF3"/>
    <w:rsid w:val="00425C51"/>
    <w:rsid w:val="0054618C"/>
    <w:rsid w:val="005819BA"/>
    <w:rsid w:val="00683167"/>
    <w:rsid w:val="007158E1"/>
    <w:rsid w:val="007E6096"/>
    <w:rsid w:val="008877C5"/>
    <w:rsid w:val="00987992"/>
    <w:rsid w:val="009B519A"/>
    <w:rsid w:val="009C5131"/>
    <w:rsid w:val="00A31C2A"/>
    <w:rsid w:val="00AE6D13"/>
    <w:rsid w:val="00B56702"/>
    <w:rsid w:val="00D853DE"/>
    <w:rsid w:val="00E44975"/>
    <w:rsid w:val="00E62A7D"/>
    <w:rsid w:val="00EB5019"/>
    <w:rsid w:val="00F06317"/>
    <w:rsid w:val="00F63051"/>
    <w:rsid w:val="00FD03A2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5AC9"/>
  <w15:chartTrackingRefBased/>
  <w15:docId w15:val="{6D0BF71C-C200-4315-AB2C-8F1644BF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3A2"/>
    <w:pPr>
      <w:spacing w:after="0" w:line="240" w:lineRule="auto"/>
    </w:pPr>
    <w:rPr>
      <w:rFonts w:eastAsia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819BA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paragraph" w:styleId="Akapitzlist">
    <w:name w:val="List Paragraph"/>
    <w:basedOn w:val="Normalny"/>
    <w:uiPriority w:val="34"/>
    <w:qFormat/>
    <w:rsid w:val="000C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2</cp:revision>
  <cp:lastPrinted>2023-10-17T06:31:00Z</cp:lastPrinted>
  <dcterms:created xsi:type="dcterms:W3CDTF">2023-10-18T11:31:00Z</dcterms:created>
  <dcterms:modified xsi:type="dcterms:W3CDTF">2023-10-18T11:31:00Z</dcterms:modified>
</cp:coreProperties>
</file>