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B4" w:rsidRPr="00455D9A" w:rsidRDefault="00FC12B4" w:rsidP="00FC12B4">
      <w:pPr>
        <w:spacing w:line="276" w:lineRule="auto"/>
        <w:rPr>
          <w:rFonts w:ascii="Cambria" w:hAnsi="Cambria" w:cs="Times New Roman"/>
          <w:b/>
        </w:rPr>
      </w:pPr>
      <w:r w:rsidRPr="001240E2">
        <w:rPr>
          <w:rFonts w:ascii="Cambria" w:hAnsi="Cambria" w:cs="Times New Roman"/>
          <w:b/>
        </w:rPr>
        <w:t xml:space="preserve">Znak sprawy: </w:t>
      </w:r>
      <w:bookmarkStart w:id="0" w:name="_Hlk58304450"/>
      <w:r w:rsidR="00650A17">
        <w:rPr>
          <w:rFonts w:ascii="Cambria" w:hAnsi="Cambria" w:cs="Times New Roman"/>
          <w:b/>
        </w:rPr>
        <w:t>UG-BF.271.1.2022.MK</w:t>
      </w:r>
    </w:p>
    <w:bookmarkEnd w:id="0"/>
    <w:p w:rsidR="00FC12B4" w:rsidRPr="00455D9A" w:rsidRDefault="00FC12B4" w:rsidP="00FC12B4">
      <w:pPr>
        <w:spacing w:line="276" w:lineRule="auto"/>
        <w:rPr>
          <w:rFonts w:ascii="Cambria" w:hAnsi="Cambria" w:cs="Times New Roman"/>
          <w:b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spacing w:line="276" w:lineRule="auto"/>
        <w:rPr>
          <w:rFonts w:ascii="Cambria" w:hAnsi="Cambria" w:cs="Times New Roman"/>
        </w:rPr>
      </w:pPr>
    </w:p>
    <w:p w:rsidR="00FC12B4" w:rsidRPr="00455D9A" w:rsidRDefault="00FC12B4" w:rsidP="00FC12B4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 WARUNKÓW ZAMÓWIENIA (SWZ)</w:t>
      </w:r>
    </w:p>
    <w:p w:rsidR="00FC12B4" w:rsidRPr="00455D9A" w:rsidRDefault="00FC12B4" w:rsidP="00FC12B4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:rsidR="00FC12B4" w:rsidRPr="00455D9A" w:rsidRDefault="00FC12B4" w:rsidP="00FC12B4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:rsidR="00FC12B4" w:rsidRDefault="00FC12B4" w:rsidP="00FC12B4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>(</w:t>
      </w:r>
      <w:r w:rsidRPr="00D56836">
        <w:rPr>
          <w:rFonts w:ascii="Cambria" w:hAnsi="Cambria" w:cs="Times New Roman"/>
          <w:color w:val="000000"/>
          <w:shd w:val="clear" w:color="auto" w:fill="FFFFFF"/>
        </w:rPr>
        <w:t>tekst jedn. Dz.</w:t>
      </w:r>
      <w:r w:rsidR="009B5CC2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D56836">
        <w:rPr>
          <w:rFonts w:ascii="Cambria" w:hAnsi="Cambria" w:cs="Times New Roman"/>
          <w:color w:val="000000"/>
          <w:shd w:val="clear" w:color="auto" w:fill="FFFFFF"/>
        </w:rPr>
        <w:t>U. z 202</w:t>
      </w:r>
      <w:r w:rsidR="00A4723D">
        <w:rPr>
          <w:rFonts w:ascii="Cambria" w:hAnsi="Cambria" w:cs="Times New Roman"/>
          <w:color w:val="000000"/>
          <w:shd w:val="clear" w:color="auto" w:fill="FFFFFF"/>
        </w:rPr>
        <w:t>2</w:t>
      </w:r>
      <w:r w:rsidRPr="00D56836">
        <w:rPr>
          <w:rFonts w:ascii="Cambria" w:hAnsi="Cambria" w:cs="Times New Roman"/>
          <w:color w:val="000000"/>
          <w:shd w:val="clear" w:color="auto" w:fill="FFFFFF"/>
        </w:rPr>
        <w:t xml:space="preserve"> r., poz. 1</w:t>
      </w:r>
      <w:r w:rsidR="00A4723D">
        <w:rPr>
          <w:rFonts w:ascii="Cambria" w:hAnsi="Cambria" w:cs="Times New Roman"/>
          <w:color w:val="000000"/>
          <w:shd w:val="clear" w:color="auto" w:fill="FFFFFF"/>
        </w:rPr>
        <w:t>710</w:t>
      </w:r>
      <w:r w:rsidR="00C800E8">
        <w:rPr>
          <w:rFonts w:ascii="Cambria" w:hAnsi="Cambria" w:cs="Times New Roman"/>
          <w:color w:val="000000"/>
          <w:shd w:val="clear" w:color="auto" w:fill="FFFFFF"/>
        </w:rPr>
        <w:t xml:space="preserve"> z późn. zm.</w:t>
      </w:r>
      <w:r w:rsidRPr="00455D9A">
        <w:rPr>
          <w:rFonts w:ascii="Cambria" w:hAnsi="Cambria" w:cs="Times New Roman"/>
          <w:color w:val="000000"/>
          <w:shd w:val="clear" w:color="auto" w:fill="FFFFFF"/>
        </w:rPr>
        <w:t>)</w:t>
      </w:r>
      <w:r w:rsidR="00F02715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, </w:t>
      </w:r>
      <w:r>
        <w:rPr>
          <w:rFonts w:ascii="Cambria" w:hAnsi="Cambria" w:cs="Times New Roman"/>
          <w:color w:val="000000"/>
          <w:shd w:val="clear" w:color="auto" w:fill="FFFFFF"/>
        </w:rPr>
        <w:t>na podstawie art. 132 ustawy,</w:t>
      </w:r>
    </w:p>
    <w:p w:rsidR="00FC12B4" w:rsidRPr="00455D9A" w:rsidRDefault="00FC12B4" w:rsidP="00FC12B4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:rsidR="00FC12B4" w:rsidRPr="00455D9A" w:rsidRDefault="00FC12B4" w:rsidP="00FC12B4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:rsidR="00FC12B4" w:rsidRPr="00455D9A" w:rsidRDefault="00FC12B4" w:rsidP="00FC12B4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:rsidR="00FC12B4" w:rsidRPr="00455D9A" w:rsidRDefault="00FC12B4" w:rsidP="00FC12B4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:rsidR="00FC12B4" w:rsidRPr="00455D9A" w:rsidRDefault="00FC12B4" w:rsidP="00FC12B4">
      <w:pPr>
        <w:rPr>
          <w:rFonts w:ascii="Cambria" w:hAnsi="Cambria" w:cs="Times New Roman"/>
          <w:b/>
        </w:rPr>
      </w:pPr>
    </w:p>
    <w:p w:rsidR="00FC12B4" w:rsidRPr="00CB2957" w:rsidRDefault="00711A07" w:rsidP="00FC12B4">
      <w:pPr>
        <w:ind w:left="-426" w:right="-428"/>
        <w:jc w:val="center"/>
        <w:rPr>
          <w:rFonts w:ascii="Cambria" w:hAnsi="Cambria" w:cs="Times New Roman"/>
          <w:b/>
          <w:bCs/>
          <w:sz w:val="28"/>
        </w:rPr>
      </w:pPr>
      <w:r>
        <w:rPr>
          <w:rFonts w:ascii="Cambria" w:hAnsi="Cambria" w:cs="Times New Roman"/>
          <w:b/>
          <w:sz w:val="28"/>
        </w:rPr>
        <w:t>„</w:t>
      </w:r>
      <w:r w:rsidR="00650A17" w:rsidRPr="00346674">
        <w:rPr>
          <w:rFonts w:ascii="Cambria" w:hAnsi="Cambria" w:cs="Times New Roman"/>
          <w:b/>
          <w:sz w:val="28"/>
        </w:rPr>
        <w:t>Odbiór, transport i zagosp</w:t>
      </w:r>
      <w:r w:rsidR="00650A17">
        <w:rPr>
          <w:rFonts w:ascii="Cambria" w:hAnsi="Cambria" w:cs="Times New Roman"/>
          <w:b/>
          <w:sz w:val="28"/>
        </w:rPr>
        <w:t xml:space="preserve">odarowanie odpadów komunalnych </w:t>
      </w:r>
      <w:r w:rsidR="00650A17">
        <w:rPr>
          <w:rFonts w:ascii="Cambria" w:hAnsi="Cambria" w:cs="Times New Roman"/>
          <w:b/>
          <w:sz w:val="28"/>
        </w:rPr>
        <w:br/>
      </w:r>
      <w:r w:rsidR="00650A17" w:rsidRPr="00346674">
        <w:rPr>
          <w:rFonts w:ascii="Cambria" w:hAnsi="Cambria" w:cs="Times New Roman"/>
          <w:b/>
          <w:sz w:val="28"/>
        </w:rPr>
        <w:t>z terenu Gminy Wadowice Górne</w:t>
      </w:r>
      <w:r w:rsidR="00FC12B4" w:rsidRPr="00351E67">
        <w:rPr>
          <w:rFonts w:ascii="Cambria" w:hAnsi="Cambria" w:cs="Times New Roman"/>
          <w:b/>
          <w:sz w:val="28"/>
        </w:rPr>
        <w:t>”</w:t>
      </w:r>
    </w:p>
    <w:p w:rsidR="00FC12B4" w:rsidRPr="00351E67" w:rsidRDefault="00FC12B4" w:rsidP="00FC12B4">
      <w:pPr>
        <w:ind w:left="-426" w:right="-428"/>
        <w:jc w:val="center"/>
        <w:rPr>
          <w:rFonts w:ascii="Cambria" w:hAnsi="Cambria" w:cs="Times New Roman"/>
          <w:b/>
        </w:rPr>
      </w:pPr>
    </w:p>
    <w:p w:rsidR="00FC12B4" w:rsidRPr="00351E67" w:rsidRDefault="00FC12B4" w:rsidP="00FC12B4">
      <w:pPr>
        <w:jc w:val="center"/>
        <w:rPr>
          <w:rFonts w:ascii="Cambria" w:hAnsi="Cambria" w:cs="Times New Roman"/>
        </w:rPr>
      </w:pPr>
    </w:p>
    <w:p w:rsidR="00FC12B4" w:rsidRPr="00351E67" w:rsidRDefault="00FC12B4" w:rsidP="00FC12B4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:rsidR="00FC12B4" w:rsidRPr="00351E67" w:rsidRDefault="00FC12B4" w:rsidP="00FC12B4">
      <w:pPr>
        <w:rPr>
          <w:rFonts w:ascii="Cambria" w:hAnsi="Cambria" w:cs="Times New Roman"/>
        </w:rPr>
      </w:pPr>
    </w:p>
    <w:p w:rsidR="00FC12B4" w:rsidRPr="00351E67" w:rsidRDefault="00FC12B4" w:rsidP="00FC12B4">
      <w:pPr>
        <w:rPr>
          <w:rFonts w:ascii="Cambria" w:hAnsi="Cambria" w:cs="Times New Roman"/>
        </w:rPr>
      </w:pPr>
    </w:p>
    <w:p w:rsidR="00FC12B4" w:rsidRPr="00351E67" w:rsidRDefault="00FC12B4" w:rsidP="00FC12B4">
      <w:pPr>
        <w:ind w:left="6096" w:right="422"/>
        <w:rPr>
          <w:rFonts w:ascii="Cambria" w:hAnsi="Cambria" w:cs="Times New Roman"/>
        </w:rPr>
      </w:pPr>
    </w:p>
    <w:p w:rsidR="00FC12B4" w:rsidRPr="00351E67" w:rsidRDefault="00FC12B4" w:rsidP="00FC12B4">
      <w:pPr>
        <w:ind w:left="6096" w:right="422"/>
        <w:rPr>
          <w:rFonts w:ascii="Cambria" w:hAnsi="Cambria" w:cs="Times New Roman"/>
        </w:rPr>
      </w:pPr>
    </w:p>
    <w:p w:rsidR="00FC12B4" w:rsidRPr="00351E67" w:rsidRDefault="00FC12B4" w:rsidP="00FC12B4">
      <w:pPr>
        <w:rPr>
          <w:rFonts w:ascii="Cambria" w:hAnsi="Cambria"/>
        </w:rPr>
      </w:pPr>
    </w:p>
    <w:p w:rsidR="00FC12B4" w:rsidRPr="00351E67" w:rsidRDefault="00FC12B4" w:rsidP="00FC12B4">
      <w:pPr>
        <w:rPr>
          <w:rFonts w:ascii="Cambria" w:hAnsi="Cambria"/>
        </w:rPr>
      </w:pPr>
    </w:p>
    <w:p w:rsidR="00FC12B4" w:rsidRDefault="00FC12B4" w:rsidP="00FC12B4">
      <w:pPr>
        <w:rPr>
          <w:rFonts w:asciiTheme="majorHAnsi" w:hAnsiTheme="majorHAnsi"/>
        </w:rPr>
      </w:pPr>
    </w:p>
    <w:p w:rsidR="00650A17" w:rsidRDefault="00650A17" w:rsidP="00FC12B4">
      <w:pPr>
        <w:rPr>
          <w:rFonts w:asciiTheme="majorHAnsi" w:hAnsiTheme="majorHAnsi"/>
        </w:rPr>
      </w:pPr>
    </w:p>
    <w:p w:rsidR="00650A17" w:rsidRDefault="00650A17" w:rsidP="00FC12B4">
      <w:pPr>
        <w:rPr>
          <w:rFonts w:asciiTheme="majorHAnsi" w:hAnsiTheme="majorHAnsi"/>
        </w:rPr>
      </w:pPr>
    </w:p>
    <w:p w:rsidR="00650A17" w:rsidRDefault="00650A17" w:rsidP="00FC12B4">
      <w:pPr>
        <w:rPr>
          <w:rFonts w:asciiTheme="majorHAnsi" w:hAnsiTheme="majorHAnsi"/>
        </w:rPr>
      </w:pPr>
    </w:p>
    <w:p w:rsidR="00650A17" w:rsidRDefault="00650A17" w:rsidP="00FC12B4">
      <w:pPr>
        <w:rPr>
          <w:rFonts w:asciiTheme="majorHAnsi" w:hAnsiTheme="majorHAnsi"/>
        </w:rPr>
      </w:pPr>
    </w:p>
    <w:p w:rsidR="00650A17" w:rsidRPr="00351E67" w:rsidRDefault="00650A17" w:rsidP="00FC12B4">
      <w:pPr>
        <w:rPr>
          <w:rFonts w:asciiTheme="majorHAnsi" w:hAnsiTheme="majorHAnsi"/>
        </w:rPr>
      </w:pPr>
    </w:p>
    <w:p w:rsidR="00650A17" w:rsidRPr="00351E67" w:rsidRDefault="00650A17" w:rsidP="00650A17">
      <w:pPr>
        <w:ind w:left="6663" w:right="-1"/>
        <w:jc w:val="center"/>
        <w:rPr>
          <w:rFonts w:asciiTheme="majorHAnsi" w:hAnsiTheme="majorHAnsi"/>
        </w:rPr>
      </w:pPr>
      <w:r w:rsidRPr="00351E67">
        <w:rPr>
          <w:rFonts w:asciiTheme="majorHAnsi" w:hAnsiTheme="majorHAnsi"/>
        </w:rPr>
        <w:t>ZATWIERDZIŁ:</w:t>
      </w:r>
    </w:p>
    <w:p w:rsidR="00650A17" w:rsidRPr="00351E67" w:rsidRDefault="00650A17" w:rsidP="00650A17">
      <w:pPr>
        <w:ind w:left="6237" w:right="567"/>
        <w:jc w:val="center"/>
        <w:rPr>
          <w:rFonts w:asciiTheme="majorHAnsi" w:hAnsiTheme="majorHAnsi"/>
        </w:rPr>
      </w:pPr>
    </w:p>
    <w:p w:rsidR="00650A17" w:rsidRPr="00CB2957" w:rsidRDefault="00650A17" w:rsidP="00650A17">
      <w:pPr>
        <w:ind w:left="6237" w:right="-285"/>
        <w:jc w:val="center"/>
        <w:rPr>
          <w:rFonts w:asciiTheme="majorHAnsi" w:hAnsiTheme="majorHAnsi"/>
        </w:rPr>
      </w:pPr>
      <w:r>
        <w:rPr>
          <w:rFonts w:asciiTheme="majorHAnsi" w:hAnsiTheme="majorHAnsi"/>
          <w:bCs/>
        </w:rPr>
        <w:t>Michał Deptuła</w:t>
      </w:r>
    </w:p>
    <w:p w:rsidR="00650A17" w:rsidRPr="00CB2957" w:rsidRDefault="00650A17" w:rsidP="00650A17">
      <w:pPr>
        <w:ind w:left="6237" w:right="-285"/>
        <w:jc w:val="center"/>
        <w:rPr>
          <w:rFonts w:asciiTheme="majorHAnsi" w:hAnsiTheme="majorHAnsi"/>
        </w:rPr>
      </w:pPr>
      <w:r w:rsidRPr="00CB2957">
        <w:rPr>
          <w:rFonts w:asciiTheme="majorHAnsi" w:hAnsiTheme="majorHAnsi"/>
        </w:rPr>
        <w:t xml:space="preserve">Wójt Gminy </w:t>
      </w:r>
      <w:r>
        <w:rPr>
          <w:rFonts w:asciiTheme="majorHAnsi" w:hAnsiTheme="majorHAnsi"/>
        </w:rPr>
        <w:t>Wadowice Górne</w:t>
      </w:r>
    </w:p>
    <w:p w:rsidR="00650A17" w:rsidRPr="00351E67" w:rsidRDefault="00650A17" w:rsidP="00650A17">
      <w:pPr>
        <w:ind w:left="5529" w:right="-287"/>
        <w:jc w:val="center"/>
        <w:rPr>
          <w:rFonts w:asciiTheme="majorHAnsi" w:hAnsiTheme="majorHAnsi"/>
        </w:rPr>
      </w:pPr>
    </w:p>
    <w:p w:rsidR="00650A17" w:rsidRDefault="00650A17" w:rsidP="00650A17">
      <w:pPr>
        <w:rPr>
          <w:rFonts w:asciiTheme="majorHAnsi" w:hAnsiTheme="majorHAnsi"/>
        </w:rPr>
      </w:pPr>
    </w:p>
    <w:p w:rsidR="00650A17" w:rsidRDefault="00650A17" w:rsidP="00650A17">
      <w:pPr>
        <w:rPr>
          <w:rFonts w:asciiTheme="majorHAnsi" w:hAnsiTheme="majorHAnsi"/>
        </w:rPr>
      </w:pPr>
    </w:p>
    <w:p w:rsidR="00650A17" w:rsidRPr="00351E67" w:rsidRDefault="00650A17" w:rsidP="00650A17">
      <w:pPr>
        <w:rPr>
          <w:rFonts w:asciiTheme="majorHAnsi" w:hAnsiTheme="majorHAnsi"/>
        </w:rPr>
      </w:pPr>
    </w:p>
    <w:p w:rsidR="00650A17" w:rsidRPr="00351E67" w:rsidRDefault="00650A17" w:rsidP="00650A17">
      <w:pPr>
        <w:rPr>
          <w:rFonts w:asciiTheme="majorHAnsi" w:hAnsiTheme="majorHAnsi"/>
        </w:rPr>
      </w:pPr>
    </w:p>
    <w:p w:rsidR="00650A17" w:rsidRPr="00455D9A" w:rsidRDefault="00650A17" w:rsidP="00650A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Wadowice Górne</w:t>
      </w:r>
      <w:r w:rsidRPr="001C4445">
        <w:rPr>
          <w:rFonts w:asciiTheme="majorHAnsi" w:hAnsiTheme="majorHAnsi"/>
        </w:rPr>
        <w:t xml:space="preserve">, dnia </w:t>
      </w:r>
      <w:r>
        <w:rPr>
          <w:rFonts w:asciiTheme="majorHAnsi" w:hAnsiTheme="majorHAnsi"/>
        </w:rPr>
        <w:t>31</w:t>
      </w:r>
      <w:r w:rsidRPr="00926BCF">
        <w:rPr>
          <w:rFonts w:asciiTheme="majorHAnsi" w:hAnsiTheme="majorHAnsi"/>
          <w:color w:val="000000" w:themeColor="text1"/>
        </w:rPr>
        <w:t>.</w:t>
      </w:r>
      <w:r>
        <w:rPr>
          <w:rFonts w:asciiTheme="majorHAnsi" w:hAnsiTheme="majorHAnsi"/>
        </w:rPr>
        <w:t>10</w:t>
      </w:r>
      <w:r w:rsidRPr="001C4445">
        <w:rPr>
          <w:rFonts w:asciiTheme="majorHAnsi" w:hAnsiTheme="majorHAnsi"/>
        </w:rPr>
        <w:t>.202</w:t>
      </w:r>
      <w:r>
        <w:rPr>
          <w:rFonts w:asciiTheme="majorHAnsi" w:hAnsiTheme="majorHAnsi"/>
        </w:rPr>
        <w:t>2</w:t>
      </w:r>
      <w:r w:rsidRPr="001C4445">
        <w:rPr>
          <w:rFonts w:asciiTheme="majorHAnsi" w:hAnsiTheme="majorHAnsi"/>
        </w:rPr>
        <w:t xml:space="preserve"> r.</w:t>
      </w:r>
    </w:p>
    <w:p w:rsidR="00FC12B4" w:rsidRPr="00C160DD" w:rsidRDefault="00FC12B4" w:rsidP="00FC12B4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:rsidR="00FC12B4" w:rsidRPr="000B0478" w:rsidRDefault="00FC12B4" w:rsidP="00FC12B4">
      <w:pPr>
        <w:pStyle w:val="NormalnyWeb"/>
        <w:numPr>
          <w:ilvl w:val="0"/>
          <w:numId w:val="4"/>
        </w:numPr>
        <w:shd w:val="clear" w:color="auto" w:fill="BFBFBF" w:themeFill="background1" w:themeFillShade="BF"/>
        <w:spacing w:before="0" w:after="0" w:line="360" w:lineRule="auto"/>
        <w:ind w:left="340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lastRenderedPageBreak/>
        <w:t>INFORMACJE OGÓLNE</w:t>
      </w:r>
    </w:p>
    <w:p w:rsidR="00FC12B4" w:rsidRDefault="00FC12B4" w:rsidP="00FC12B4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:rsidR="00FC12B4" w:rsidRPr="007F7651" w:rsidRDefault="00FC12B4" w:rsidP="00FC12B4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F7651">
        <w:rPr>
          <w:rFonts w:asciiTheme="majorHAnsi" w:hAnsiTheme="majorHAnsi" w:cs="Times New Roman"/>
          <w:bCs/>
          <w:sz w:val="20"/>
          <w:szCs w:val="20"/>
        </w:rPr>
        <w:t>Nazwa oraz adres Zamawiającego:</w:t>
      </w:r>
    </w:p>
    <w:p w:rsidR="00650A17" w:rsidRPr="00011050" w:rsidRDefault="00650A17" w:rsidP="00650A1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11050">
        <w:rPr>
          <w:rFonts w:asciiTheme="majorHAnsi" w:hAnsiTheme="majorHAnsi" w:cs="Times New Roman"/>
          <w:b/>
          <w:bCs/>
          <w:sz w:val="20"/>
          <w:szCs w:val="20"/>
        </w:rPr>
        <w:t xml:space="preserve">Gmina </w:t>
      </w:r>
      <w:r>
        <w:rPr>
          <w:rFonts w:asciiTheme="majorHAnsi" w:hAnsiTheme="majorHAnsi" w:cs="Times New Roman"/>
          <w:b/>
          <w:bCs/>
          <w:sz w:val="20"/>
          <w:szCs w:val="20"/>
        </w:rPr>
        <w:t>Wadowice Górne</w:t>
      </w:r>
    </w:p>
    <w:p w:rsidR="00650A17" w:rsidRDefault="00650A17" w:rsidP="00650A1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46674">
        <w:rPr>
          <w:rFonts w:asciiTheme="majorHAnsi" w:hAnsiTheme="majorHAnsi" w:cs="Times New Roman"/>
          <w:b/>
          <w:bCs/>
          <w:sz w:val="20"/>
          <w:szCs w:val="20"/>
        </w:rPr>
        <w:t>Wadowice G</w:t>
      </w:r>
      <w:r>
        <w:rPr>
          <w:rFonts w:asciiTheme="majorHAnsi" w:hAnsiTheme="majorHAnsi" w:cs="Times New Roman"/>
          <w:b/>
          <w:bCs/>
          <w:sz w:val="20"/>
          <w:szCs w:val="20"/>
        </w:rPr>
        <w:t>órne 116</w:t>
      </w:r>
    </w:p>
    <w:p w:rsidR="00650A17" w:rsidRDefault="00650A17" w:rsidP="00650A1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39-308 Wadowice Górne</w:t>
      </w:r>
    </w:p>
    <w:p w:rsidR="00650A17" w:rsidRPr="00346674" w:rsidRDefault="00650A17" w:rsidP="00650A1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46674">
        <w:rPr>
          <w:rFonts w:asciiTheme="majorHAnsi" w:hAnsiTheme="majorHAnsi" w:cs="Times New Roman"/>
          <w:bCs/>
          <w:sz w:val="20"/>
          <w:szCs w:val="20"/>
        </w:rPr>
        <w:t xml:space="preserve">adres poczty elektronicznej: </w:t>
      </w:r>
      <w:hyperlink r:id="rId7" w:history="1">
        <w:r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</w:p>
    <w:p w:rsidR="00650A17" w:rsidRPr="003313D4" w:rsidRDefault="00650A17" w:rsidP="00650A1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313D4">
        <w:rPr>
          <w:rFonts w:asciiTheme="majorHAnsi" w:hAnsiTheme="majorHAnsi" w:cs="Times New Roman"/>
          <w:bCs/>
          <w:sz w:val="20"/>
          <w:szCs w:val="20"/>
        </w:rPr>
        <w:t>st</w:t>
      </w:r>
      <w:r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8" w:history="1">
        <w:r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650A17" w:rsidRPr="003313D4" w:rsidRDefault="00650A17" w:rsidP="00650A1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313D4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Pr="003313D4">
        <w:rPr>
          <w:rFonts w:asciiTheme="majorHAnsi" w:hAnsiTheme="majorHAnsi"/>
          <w:bCs/>
          <w:sz w:val="20"/>
          <w:szCs w:val="20"/>
        </w:rPr>
        <w:fldChar w:fldCharType="begin"/>
      </w:r>
      <w:r w:rsidRPr="003313D4">
        <w:rPr>
          <w:rFonts w:asciiTheme="majorHAnsi" w:hAnsiTheme="majorHAnsi"/>
          <w:bCs/>
          <w:sz w:val="20"/>
          <w:szCs w:val="20"/>
        </w:rPr>
        <w:instrText xml:space="preserve"> HYPERLINK "https://miniportal.uzp.gov.pl/" </w:instrText>
      </w:r>
      <w:r w:rsidRPr="003313D4">
        <w:rPr>
          <w:rFonts w:asciiTheme="majorHAnsi" w:hAnsiTheme="majorHAnsi"/>
          <w:bCs/>
          <w:sz w:val="20"/>
          <w:szCs w:val="20"/>
        </w:rPr>
        <w:fldChar w:fldCharType="separate"/>
      </w:r>
      <w:r w:rsidRPr="003313D4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r w:rsidRPr="003313D4">
        <w:rPr>
          <w:rFonts w:asciiTheme="majorHAnsi" w:hAnsiTheme="majorHAnsi"/>
          <w:bCs/>
          <w:sz w:val="20"/>
          <w:szCs w:val="20"/>
        </w:rPr>
        <w:fldChar w:fldCharType="end"/>
      </w:r>
      <w:bookmarkEnd w:id="1"/>
    </w:p>
    <w:p w:rsidR="00650A17" w:rsidRDefault="00650A17" w:rsidP="00650A1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313D4">
        <w:rPr>
          <w:rFonts w:asciiTheme="majorHAnsi" w:hAnsiTheme="majorHAnsi" w:cstheme="min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:rsidR="00650A17" w:rsidRPr="00650A17" w:rsidRDefault="0024346F" w:rsidP="00650A17">
      <w:pPr>
        <w:pStyle w:val="NormalnyWeb"/>
        <w:spacing w:before="0" w:after="0"/>
        <w:ind w:left="851"/>
        <w:jc w:val="both"/>
        <w:rPr>
          <w:rFonts w:asciiTheme="majorHAnsi" w:hAnsiTheme="majorHAnsi" w:cstheme="minorHAnsi"/>
          <w:bCs/>
          <w:sz w:val="20"/>
          <w:szCs w:val="20"/>
        </w:rPr>
      </w:pPr>
      <w:hyperlink r:id="rId9" w:history="1">
        <w:r w:rsidR="00650A17" w:rsidRPr="00650A17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</w:p>
    <w:p w:rsidR="00650A17" w:rsidRDefault="00650A17" w:rsidP="00650A17">
      <w:pPr>
        <w:pStyle w:val="NormalnyWeb"/>
        <w:spacing w:before="0" w:after="0"/>
        <w:ind w:left="851"/>
        <w:jc w:val="both"/>
        <w:rPr>
          <w:rFonts w:asciiTheme="majorHAnsi" w:hAnsiTheme="majorHAnsi"/>
          <w:bCs/>
          <w:sz w:val="20"/>
          <w:szCs w:val="20"/>
        </w:rPr>
      </w:pPr>
      <w:r w:rsidRPr="000C5BA1">
        <w:rPr>
          <w:rFonts w:asciiTheme="majorHAnsi" w:hAnsiTheme="majorHAnsi"/>
          <w:bCs/>
          <w:sz w:val="20"/>
          <w:szCs w:val="20"/>
        </w:rPr>
        <w:t xml:space="preserve">Dokumenty zamówienia dostępne są również na stronie internetowej </w:t>
      </w:r>
      <w:r>
        <w:rPr>
          <w:rFonts w:asciiTheme="majorHAnsi" w:hAnsiTheme="majorHAnsi"/>
          <w:bCs/>
          <w:sz w:val="20"/>
          <w:szCs w:val="20"/>
        </w:rPr>
        <w:t>Zamawiającego:</w:t>
      </w:r>
    </w:p>
    <w:p w:rsidR="00650A17" w:rsidRDefault="0024346F" w:rsidP="00650A17">
      <w:pPr>
        <w:pStyle w:val="NormalnyWeb"/>
        <w:spacing w:before="0" w:after="0"/>
        <w:ind w:left="851"/>
        <w:jc w:val="both"/>
        <w:rPr>
          <w:rStyle w:val="Hipercze"/>
          <w:rFonts w:asciiTheme="majorHAnsi" w:hAnsiTheme="majorHAnsi"/>
          <w:bCs/>
          <w:sz w:val="20"/>
          <w:szCs w:val="20"/>
        </w:rPr>
      </w:pPr>
      <w:hyperlink r:id="rId10" w:history="1">
        <w:r w:rsidR="00650A17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650A17" w:rsidRPr="001C4445" w:rsidRDefault="00650A17" w:rsidP="00650A1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313D4">
        <w:rPr>
          <w:rFonts w:asciiTheme="majorHAnsi" w:hAnsiTheme="majorHAnsi" w:cstheme="minorHAnsi"/>
          <w:bCs/>
          <w:sz w:val="20"/>
          <w:szCs w:val="20"/>
        </w:rPr>
        <w:t>adres skrzynki</w:t>
      </w:r>
      <w:r>
        <w:rPr>
          <w:rFonts w:asciiTheme="majorHAnsi" w:hAnsiTheme="majorHAnsi" w:cs="Times New Roman"/>
          <w:bCs/>
          <w:sz w:val="20"/>
          <w:szCs w:val="20"/>
        </w:rPr>
        <w:t xml:space="preserve"> podawczej Zamawiającego ePUAP: </w:t>
      </w:r>
      <w:r w:rsidRPr="00346674">
        <w:rPr>
          <w:rFonts w:asciiTheme="majorHAnsi" w:hAnsiTheme="majorHAnsi" w:cs="Times New Roman"/>
          <w:b/>
          <w:bCs/>
          <w:color w:val="0070C0"/>
          <w:sz w:val="20"/>
          <w:szCs w:val="20"/>
        </w:rPr>
        <w:t>/3ncf6tf015/SkrytkaESP</w:t>
      </w:r>
    </w:p>
    <w:p w:rsidR="0024346F" w:rsidRPr="0024346F" w:rsidRDefault="0024346F" w:rsidP="0024346F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- </w:t>
      </w:r>
      <w:bookmarkStart w:id="2" w:name="_GoBack"/>
      <w:bookmarkEnd w:id="2"/>
      <w:r w:rsidR="009B5CC2" w:rsidRPr="0024346F">
        <w:rPr>
          <w:rFonts w:asciiTheme="majorHAnsi" w:hAnsiTheme="majorHAnsi" w:cs="Times New Roman"/>
          <w:b/>
          <w:bCs/>
          <w:sz w:val="20"/>
          <w:szCs w:val="20"/>
        </w:rPr>
        <w:t>identyfikator postępowania na miniPortalu:</w:t>
      </w:r>
      <w:r w:rsidR="009B5CC2" w:rsidRPr="0024346F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DC48B5" w:rsidRPr="0024346F">
        <w:rPr>
          <w:rFonts w:asciiTheme="majorHAnsi" w:hAnsiTheme="majorHAnsi" w:cs="Times New Roman"/>
          <w:bCs/>
          <w:sz w:val="20"/>
          <w:szCs w:val="20"/>
        </w:rPr>
        <w:t xml:space="preserve">  </w:t>
      </w:r>
      <w:r w:rsidRPr="0024346F">
        <w:rPr>
          <w:rFonts w:eastAsia="Times New Roman" w:cs="Times New Roman"/>
          <w:kern w:val="0"/>
        </w:rPr>
        <w:t>77f66ee9-d6a6-48d6-b3c4-f7d1017605dd</w:t>
      </w:r>
    </w:p>
    <w:p w:rsidR="009B5CC2" w:rsidRPr="00650A17" w:rsidRDefault="009B5CC2" w:rsidP="0024346F">
      <w:pPr>
        <w:pStyle w:val="NormalnyWeb"/>
        <w:spacing w:before="0" w:after="0"/>
        <w:ind w:left="851"/>
        <w:jc w:val="both"/>
        <w:rPr>
          <w:rStyle w:val="Hipercze"/>
          <w:rFonts w:asciiTheme="majorHAnsi" w:hAnsiTheme="majorHAnsi"/>
          <w:bCs/>
          <w:color w:val="auto"/>
          <w:sz w:val="20"/>
          <w:szCs w:val="20"/>
          <w:highlight w:val="red"/>
          <w:u w:val="none"/>
        </w:rPr>
      </w:pPr>
    </w:p>
    <w:p w:rsidR="00FC12B4" w:rsidRPr="006B7041" w:rsidRDefault="00FC12B4" w:rsidP="00FC12B4">
      <w:pPr>
        <w:pStyle w:val="NormalnyWeb"/>
        <w:spacing w:before="0" w:after="0"/>
        <w:ind w:left="851"/>
        <w:rPr>
          <w:rFonts w:asciiTheme="majorHAnsi" w:hAnsiTheme="majorHAnsi" w:cs="Times New Roman"/>
          <w:bCs/>
          <w:sz w:val="12"/>
          <w:szCs w:val="20"/>
        </w:rPr>
      </w:pPr>
    </w:p>
    <w:p w:rsidR="00FC12B4" w:rsidRPr="00E865A4" w:rsidRDefault="00BE4A7E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Tryb udzielenia zamówienia. Informacje ogólne.</w:t>
      </w:r>
    </w:p>
    <w:p w:rsidR="00FC12B4" w:rsidRPr="00E865A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 xml:space="preserve">Postępowanie o udzielenie zamówienia publicznego prowadzone jest w </w:t>
      </w:r>
      <w:r w:rsidRPr="00E865A4">
        <w:rPr>
          <w:rFonts w:ascii="Cambria" w:hAnsi="Cambria" w:cs="Times New Roman"/>
          <w:b/>
          <w:bCs/>
          <w:sz w:val="20"/>
          <w:szCs w:val="20"/>
        </w:rPr>
        <w:t xml:space="preserve">trybie przetargu nieograniczonego, </w:t>
      </w:r>
      <w:r w:rsidRPr="00E865A4">
        <w:rPr>
          <w:rFonts w:ascii="Cambria" w:hAnsi="Cambria" w:cs="Times New Roman"/>
          <w:bCs/>
          <w:sz w:val="20"/>
          <w:szCs w:val="20"/>
        </w:rPr>
        <w:t>uregulowanego w Dziale II Rozdziale 3 Oddziale 2 ustawy oraz aktów wykonawczych wydanych na jej podstawie.</w:t>
      </w:r>
    </w:p>
    <w:p w:rsidR="00FC12B4" w:rsidRPr="00E865A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 xml:space="preserve">Wartość zamówienia jest większa od progów unijnych określonych w art. 3 ust. 1 pkt 1 oraz ust. 2 ustawy w odniesieniu do </w:t>
      </w:r>
      <w:r w:rsidR="00650A17">
        <w:rPr>
          <w:rFonts w:ascii="Cambria" w:hAnsi="Cambria" w:cs="Times New Roman"/>
          <w:sz w:val="20"/>
          <w:szCs w:val="20"/>
        </w:rPr>
        <w:t>usług</w:t>
      </w:r>
      <w:r w:rsidRPr="00E865A4">
        <w:rPr>
          <w:rFonts w:ascii="Cambria" w:hAnsi="Cambria" w:cs="Times New Roman"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>Do czynności podejmowanych przez Zamawiającego i Wykonawców stosuje się przepisy ustawy z dnia 23 kwietnia 1964r. – Kodeks cywilny (tekst jedn. Dz. U. z 202</w:t>
      </w:r>
      <w:r w:rsidR="009B5CC2">
        <w:rPr>
          <w:rFonts w:ascii="Cambria" w:hAnsi="Cambria" w:cs="Times New Roman"/>
          <w:sz w:val="20"/>
          <w:szCs w:val="20"/>
        </w:rPr>
        <w:t>2</w:t>
      </w:r>
      <w:r w:rsidRPr="00E865A4">
        <w:rPr>
          <w:rFonts w:ascii="Cambria" w:hAnsi="Cambria" w:cs="Times New Roman"/>
          <w:sz w:val="20"/>
          <w:szCs w:val="20"/>
        </w:rPr>
        <w:t xml:space="preserve"> r., poz. </w:t>
      </w:r>
      <w:r w:rsidR="009B5CC2">
        <w:rPr>
          <w:rFonts w:ascii="Cambria" w:hAnsi="Cambria" w:cs="Times New Roman"/>
          <w:sz w:val="20"/>
          <w:szCs w:val="20"/>
        </w:rPr>
        <w:t>1360</w:t>
      </w:r>
      <w:r w:rsidRPr="00E865A4">
        <w:rPr>
          <w:rFonts w:ascii="Cambria" w:hAnsi="Cambria" w:cs="Times New Roman"/>
          <w:sz w:val="20"/>
          <w:szCs w:val="20"/>
        </w:rPr>
        <w:t>), jeżeli przepisy ustawy nie stanowią inaczej.</w:t>
      </w:r>
    </w:p>
    <w:p w:rsidR="00FC12B4" w:rsidRPr="001240E2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1240E2">
        <w:rPr>
          <w:rFonts w:ascii="Cambria" w:hAnsi="Cambria" w:cs="Times New Roman"/>
          <w:sz w:val="20"/>
          <w:szCs w:val="20"/>
        </w:rPr>
        <w:t xml:space="preserve">Postępowanie oznaczone jest </w:t>
      </w:r>
      <w:r w:rsidRPr="00650A17">
        <w:rPr>
          <w:rFonts w:ascii="Cambria" w:hAnsi="Cambria" w:cs="Times New Roman"/>
          <w:sz w:val="20"/>
          <w:szCs w:val="20"/>
        </w:rPr>
        <w:t xml:space="preserve">znakiem </w:t>
      </w:r>
      <w:r w:rsidR="00650A17" w:rsidRPr="00650A17">
        <w:rPr>
          <w:rFonts w:ascii="Cambria" w:hAnsi="Cambria" w:cs="Times New Roman"/>
          <w:sz w:val="20"/>
          <w:szCs w:val="20"/>
        </w:rPr>
        <w:t>UG-BF.271.1.2022.MK</w:t>
      </w:r>
      <w:r w:rsidR="00763E8B" w:rsidRPr="00650A17">
        <w:rPr>
          <w:rFonts w:ascii="Cambria" w:hAnsi="Cambria" w:cs="Times New Roman"/>
          <w:sz w:val="20"/>
          <w:szCs w:val="20"/>
        </w:rPr>
        <w:t xml:space="preserve">. </w:t>
      </w:r>
      <w:r w:rsidRPr="00650A17">
        <w:rPr>
          <w:rFonts w:ascii="Cambria" w:hAnsi="Cambria" w:cs="Times New Roman"/>
          <w:sz w:val="20"/>
          <w:szCs w:val="20"/>
        </w:rPr>
        <w:t>Wykonawcy</w:t>
      </w:r>
      <w:r w:rsidRPr="001240E2">
        <w:rPr>
          <w:rFonts w:ascii="Cambria" w:hAnsi="Cambria" w:cs="Times New Roman"/>
          <w:sz w:val="20"/>
          <w:szCs w:val="20"/>
        </w:rPr>
        <w:t xml:space="preserve"> winni we wszelkich kontaktach z Zamawiającym powoływać się na wyżej podane oznaczenie.</w:t>
      </w:r>
    </w:p>
    <w:p w:rsidR="00BE4A7E" w:rsidRDefault="00FC12B4" w:rsidP="00BE4A7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6E69FB">
        <w:rPr>
          <w:rFonts w:ascii="Cambria" w:hAnsi="Cambria" w:cs="Times New Roman"/>
          <w:sz w:val="20"/>
          <w:szCs w:val="20"/>
        </w:rPr>
        <w:t>Zamawiający zastosuje w niniejszym postępowaniu postanowienia art. 139 ustawy.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br/>
      </w:r>
      <w:r w:rsidRPr="006E69FB">
        <w:rPr>
          <w:rFonts w:ascii="Cambria" w:hAnsi="Cambria" w:cs="Times New Roman"/>
          <w:sz w:val="20"/>
          <w:szCs w:val="20"/>
        </w:rPr>
        <w:t xml:space="preserve">W związku z powyższym, Zamawiający </w:t>
      </w:r>
      <w:r w:rsidRPr="009B5CC2">
        <w:rPr>
          <w:rFonts w:ascii="Cambria" w:hAnsi="Cambria" w:cs="Times New Roman"/>
          <w:b/>
          <w:sz w:val="20"/>
          <w:szCs w:val="20"/>
        </w:rPr>
        <w:t>najpierw dokona badania i oceny ofert</w:t>
      </w:r>
      <w:r w:rsidRPr="006E69FB">
        <w:rPr>
          <w:rFonts w:ascii="Cambria" w:hAnsi="Cambria" w:cs="Times New Roman"/>
          <w:sz w:val="20"/>
          <w:szCs w:val="20"/>
        </w:rPr>
        <w:t xml:space="preserve">, </w:t>
      </w:r>
      <w:r w:rsidR="009B5CC2">
        <w:rPr>
          <w:rFonts w:ascii="Cambria" w:hAnsi="Cambria" w:cs="Times New Roman"/>
          <w:sz w:val="20"/>
          <w:szCs w:val="20"/>
        </w:rPr>
        <w:br/>
      </w:r>
      <w:r w:rsidRPr="006E69FB">
        <w:rPr>
          <w:rFonts w:ascii="Cambria" w:hAnsi="Cambria" w:cs="Times New Roman"/>
          <w:sz w:val="20"/>
          <w:szCs w:val="20"/>
        </w:rPr>
        <w:t xml:space="preserve">a następnie dokona kwalifikacji podmiotowej Wykonawcy, którego oferta została najwyżej oceniona, w zakresie braku podstaw wykluczenia oraz spełniania warunków udziału </w:t>
      </w:r>
      <w:r w:rsidR="009B5CC2">
        <w:rPr>
          <w:rFonts w:ascii="Cambria" w:hAnsi="Cambria" w:cs="Times New Roman"/>
          <w:sz w:val="20"/>
          <w:szCs w:val="20"/>
        </w:rPr>
        <w:br/>
      </w:r>
      <w:r w:rsidRPr="006E69FB">
        <w:rPr>
          <w:rFonts w:ascii="Cambria" w:hAnsi="Cambria" w:cs="Times New Roman"/>
          <w:sz w:val="20"/>
          <w:szCs w:val="20"/>
        </w:rPr>
        <w:t xml:space="preserve">w postępowaniu. W takim przypadku, Wykonawca nie jest obowiązany do złożenia wraz </w:t>
      </w:r>
      <w:r w:rsidR="009B5CC2">
        <w:rPr>
          <w:rFonts w:ascii="Cambria" w:hAnsi="Cambria" w:cs="Times New Roman"/>
          <w:sz w:val="20"/>
          <w:szCs w:val="20"/>
        </w:rPr>
        <w:br/>
      </w:r>
      <w:r w:rsidRPr="006E69FB">
        <w:rPr>
          <w:rFonts w:ascii="Cambria" w:hAnsi="Cambria" w:cs="Times New Roman"/>
          <w:sz w:val="20"/>
          <w:szCs w:val="20"/>
        </w:rPr>
        <w:t>z ofertą oświadczenia (JEDZ) które będzie składane na żądanie Zamawiającego, wyłącznie przez tego Wykonawcę, którego oferta została najwyżej oceniona.</w:t>
      </w:r>
    </w:p>
    <w:p w:rsidR="00BE4A7E" w:rsidRDefault="00BE4A7E" w:rsidP="00BE4A7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BE4A7E">
        <w:rPr>
          <w:rFonts w:ascii="Cambria" w:hAnsi="Cambria" w:cs="Times New Roman"/>
          <w:sz w:val="20"/>
          <w:szCs w:val="20"/>
        </w:rPr>
        <w:t>Zamawiający informuje, że zgodnie z art. 7 ust. 6-7 ust</w:t>
      </w:r>
      <w:r>
        <w:rPr>
          <w:rFonts w:ascii="Cambria" w:hAnsi="Cambria" w:cs="Times New Roman"/>
          <w:sz w:val="20"/>
          <w:szCs w:val="20"/>
        </w:rPr>
        <w:t xml:space="preserve">awy z dnia 13 kwietnia 2022 r. </w:t>
      </w:r>
      <w:r>
        <w:rPr>
          <w:rFonts w:ascii="Cambria" w:hAnsi="Cambria" w:cs="Times New Roman"/>
          <w:sz w:val="20"/>
          <w:szCs w:val="20"/>
        </w:rPr>
        <w:br/>
      </w:r>
      <w:r w:rsidRPr="00BE4A7E">
        <w:rPr>
          <w:rFonts w:ascii="Cambria" w:hAnsi="Cambria" w:cs="Times New Roman"/>
          <w:sz w:val="20"/>
          <w:szCs w:val="20"/>
        </w:rPr>
        <w:t xml:space="preserve">o szczególnych rozwiązaniach w zakresie przeciwdziałania wspieraniu agresji na Ukrainę oraz służących ochronie bezpieczeństwa narodowego (Dz. U. z 2022 r. poz. 835) osoba lub podmiot podlegające wykluczeniu na podstawie art. 7 ust. 1 tej ustawy, które w okresie tego wykluczenia ubiegają się o udzielenie zamówienia publicznego lub biorą udział </w:t>
      </w:r>
      <w:r>
        <w:rPr>
          <w:rFonts w:ascii="Cambria" w:hAnsi="Cambria" w:cs="Times New Roman"/>
          <w:sz w:val="20"/>
          <w:szCs w:val="20"/>
        </w:rPr>
        <w:br/>
      </w:r>
      <w:r w:rsidRPr="00BE4A7E">
        <w:rPr>
          <w:rFonts w:ascii="Cambria" w:hAnsi="Cambria" w:cs="Times New Roman"/>
          <w:sz w:val="20"/>
          <w:szCs w:val="20"/>
        </w:rPr>
        <w:t>w postępowaniu o udzielenie zamówienia publicznego podlegają karze pieniężnej. Karę pieniężną, o której mowa w ust. 6 tej ustawy, nakłada Prezes Urzędu Zamówień Publicznych, w drodze decyzji, w wysokości do 20 000 000 zł.</w:t>
      </w:r>
    </w:p>
    <w:p w:rsidR="00BE4A7E" w:rsidRPr="00BE4A7E" w:rsidRDefault="00BE4A7E" w:rsidP="00BE4A7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BE4A7E">
        <w:rPr>
          <w:rFonts w:ascii="Cambria" w:hAnsi="Cambria" w:cs="Times New Roman"/>
          <w:sz w:val="20"/>
          <w:szCs w:val="20"/>
        </w:rPr>
        <w:t xml:space="preserve">Zamawiający informuje, że zgodnie z art. 7 ust. 5 ustawy, o której mowa w </w:t>
      </w:r>
      <w:r>
        <w:rPr>
          <w:rFonts w:ascii="Cambria" w:hAnsi="Cambria" w:cs="Times New Roman"/>
          <w:bCs/>
          <w:sz w:val="20"/>
          <w:szCs w:val="20"/>
        </w:rPr>
        <w:t>pkt. 1.2</w:t>
      </w:r>
      <w:r w:rsidRPr="001240E2">
        <w:rPr>
          <w:rFonts w:ascii="Cambria" w:hAnsi="Cambria" w:cs="Times New Roman"/>
          <w:bCs/>
          <w:sz w:val="20"/>
          <w:szCs w:val="20"/>
        </w:rPr>
        <w:t>.</w:t>
      </w:r>
      <w:r>
        <w:rPr>
          <w:rFonts w:ascii="Cambria" w:hAnsi="Cambria" w:cs="Times New Roman"/>
          <w:bCs/>
          <w:sz w:val="20"/>
          <w:szCs w:val="20"/>
        </w:rPr>
        <w:t>6</w:t>
      </w:r>
      <w:r w:rsidRPr="00BE4A7E">
        <w:rPr>
          <w:rFonts w:ascii="Cambria" w:hAnsi="Cambria" w:cs="Times New Roman"/>
          <w:sz w:val="20"/>
          <w:szCs w:val="20"/>
        </w:rPr>
        <w:t>, przez ubieganie się o udzielenie zamówienia publicznego rozumie się złożenie oferty.</w:t>
      </w:r>
    </w:p>
    <w:p w:rsidR="00FC12B4" w:rsidRDefault="00FC12B4" w:rsidP="00FC12B4">
      <w:pPr>
        <w:pStyle w:val="NormalnyWeb"/>
        <w:spacing w:before="0" w:after="0"/>
        <w:ind w:left="1276" w:hanging="709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>
        <w:rPr>
          <w:rFonts w:ascii="Cambria" w:hAnsi="Cambria" w:cs="Times New Roman"/>
          <w:bCs/>
          <w:sz w:val="20"/>
          <w:szCs w:val="20"/>
        </w:rPr>
        <w:t>nie dopuszcza składania</w:t>
      </w:r>
      <w:r w:rsidRPr="00217086">
        <w:rPr>
          <w:rFonts w:ascii="Cambria" w:hAnsi="Cambria" w:cs="Times New Roman"/>
          <w:bCs/>
          <w:sz w:val="20"/>
          <w:szCs w:val="20"/>
        </w:rPr>
        <w:t xml:space="preserve"> ofert częściowych.</w:t>
      </w:r>
    </w:p>
    <w:p w:rsidR="00FC12B4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Każdy Wykonawca ma </w:t>
      </w:r>
      <w:r>
        <w:rPr>
          <w:rFonts w:ascii="Cambria" w:hAnsi="Cambria" w:cs="Times New Roman"/>
          <w:bCs/>
          <w:sz w:val="20"/>
          <w:szCs w:val="20"/>
        </w:rPr>
        <w:t>prawo złożyć tylko jedną ofertę.</w:t>
      </w:r>
    </w:p>
    <w:p w:rsidR="00FC12B4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F7651">
        <w:rPr>
          <w:rFonts w:ascii="Cambria" w:hAnsi="Cambria" w:cs="Times New Roman"/>
          <w:bCs/>
          <w:sz w:val="20"/>
          <w:szCs w:val="20"/>
        </w:rPr>
        <w:t xml:space="preserve">Za równoznaczne ze złożeniem więcej niż jednej oferty przez tego samego Wykonawcę zostanie uznana sytuacja, w której ten sam podmiot występuje w dwóch lub więcej ofertach składanych wspólnie lub jest samodzielnym Wykonawcą,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F7651">
        <w:rPr>
          <w:rFonts w:ascii="Cambria" w:hAnsi="Cambria" w:cs="Times New Roman"/>
          <w:bCs/>
          <w:sz w:val="20"/>
          <w:szCs w:val="20"/>
        </w:rPr>
        <w:t>a jednocześnie je</w:t>
      </w:r>
      <w:r>
        <w:rPr>
          <w:rFonts w:ascii="Cambria" w:hAnsi="Cambria" w:cs="Times New Roman"/>
          <w:bCs/>
          <w:sz w:val="20"/>
          <w:szCs w:val="20"/>
        </w:rPr>
        <w:t>st uczestnikiem wspólnej oferty.</w:t>
      </w:r>
    </w:p>
    <w:p w:rsidR="00FC12B4" w:rsidRPr="007F7651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F7651">
        <w:rPr>
          <w:rFonts w:ascii="Cambria" w:hAnsi="Cambria" w:cs="Times New Roman"/>
          <w:bCs/>
          <w:sz w:val="20"/>
          <w:szCs w:val="20"/>
        </w:rPr>
        <w:t>Oferta musi obejmować całość przedmiotu zamówienia wskazanego w pkt 2 SWZ.</w:t>
      </w:r>
    </w:p>
    <w:p w:rsidR="00650A17" w:rsidRPr="00F611AB" w:rsidRDefault="00650A17" w:rsidP="00650A17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F611AB">
        <w:rPr>
          <w:rFonts w:ascii="Cambria" w:hAnsi="Cambria" w:cs="Times New Roman"/>
          <w:bCs/>
          <w:sz w:val="20"/>
          <w:szCs w:val="20"/>
        </w:rPr>
        <w:t xml:space="preserve">Zamówienie nie zostało podzielone na części z następujących powodów: Podział zamówienia na części groziłby nadmiernymi trudnościami technicznymi i organizacyjnymi oraz potrzebą skoordynowania działań różnych wykonawców realizujących poszczególne części zamówienia i mogłoby poważnie zagrozić właściwemu wykonaniu zamówienia. Ponadto podział zamówienia na części mógłby nadmiernie podwyższyć koszty wykonania całego </w:t>
      </w:r>
      <w:r w:rsidRPr="00F611AB">
        <w:rPr>
          <w:rFonts w:ascii="Cambria" w:hAnsi="Cambria" w:cs="Times New Roman"/>
          <w:bCs/>
          <w:sz w:val="20"/>
          <w:szCs w:val="20"/>
        </w:rPr>
        <w:lastRenderedPageBreak/>
        <w:t xml:space="preserve">zamówienia, z powodu znacznego zwiększenia cen </w:t>
      </w:r>
      <w:r>
        <w:rPr>
          <w:rFonts w:ascii="Cambria" w:hAnsi="Cambria" w:cs="Times New Roman"/>
          <w:bCs/>
          <w:sz w:val="20"/>
          <w:szCs w:val="20"/>
        </w:rPr>
        <w:t xml:space="preserve">jednostkowych </w:t>
      </w:r>
      <w:r w:rsidRPr="00F611AB">
        <w:rPr>
          <w:rFonts w:ascii="Cambria" w:hAnsi="Cambria" w:cs="Times New Roman"/>
          <w:bCs/>
          <w:sz w:val="20"/>
          <w:szCs w:val="20"/>
        </w:rPr>
        <w:t xml:space="preserve">oraz doliczenia </w:t>
      </w:r>
      <w:r>
        <w:rPr>
          <w:rFonts w:ascii="Cambria" w:hAnsi="Cambria" w:cs="Times New Roman"/>
          <w:bCs/>
          <w:sz w:val="20"/>
          <w:szCs w:val="20"/>
        </w:rPr>
        <w:br/>
      </w:r>
      <w:r w:rsidRPr="00F611AB">
        <w:rPr>
          <w:rFonts w:ascii="Cambria" w:hAnsi="Cambria" w:cs="Times New Roman"/>
          <w:bCs/>
          <w:sz w:val="20"/>
          <w:szCs w:val="20"/>
        </w:rPr>
        <w:t>w każdej części zamówienia kosztów bezpośrednich i pośrednich Wykonawców realizujących poszczególne części zamówienia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:rsidR="00FC12B4" w:rsidRPr="00B240D7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:rsidR="00FC12B4" w:rsidRDefault="00FC12B4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Pr="007F7651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0C5BA1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za pośrednictwem Formularza do złożenia, wycofania oferty dostępnego na ePUAP </w:t>
      </w:r>
      <w:hyperlink r:id="rId11" w:history="1">
        <w:r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i udostępnionego również na miniPortalu </w:t>
      </w:r>
      <w:hyperlink r:id="rId12" w:history="1">
        <w:r w:rsidRPr="00B240D7">
          <w:rPr>
            <w:rStyle w:val="Hipercze"/>
            <w:rFonts w:ascii="Cambria" w:hAnsi="Cambria"/>
            <w:bCs/>
            <w:sz w:val="20"/>
            <w:szCs w:val="20"/>
          </w:rPr>
          <w:t>https://miniportal.uzp.gov.pl/</w:t>
        </w:r>
      </w:hyperlink>
    </w:p>
    <w:p w:rsidR="00FC12B4" w:rsidRPr="000752A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</w:t>
      </w:r>
      <w:r w:rsidRPr="001240E2">
        <w:rPr>
          <w:rFonts w:ascii="Cambria" w:hAnsi="Cambria" w:cs="Times New Roman"/>
          <w:bCs/>
          <w:sz w:val="20"/>
          <w:szCs w:val="20"/>
        </w:rPr>
        <w:t>oświadczeń, wniosków, zawiadomień oraz dokumentów innych niż określone w pkt. 1.4.1. SWZ, odbywa się przy użyciu poczty elektronicznej, na adres Zamawiającego:</w:t>
      </w:r>
      <w:r w:rsidR="00DF53D4">
        <w:t xml:space="preserve"> </w:t>
      </w:r>
      <w:hyperlink r:id="rId13" w:history="1">
        <w:r w:rsidR="00650A17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Pr="001240E2">
        <w:rPr>
          <w:rFonts w:ascii="Cambria" w:hAnsi="Cambria" w:cs="Times New Roman"/>
          <w:bCs/>
          <w:sz w:val="20"/>
          <w:szCs w:val="20"/>
        </w:rPr>
        <w:t>– limit wynosi 50 MB.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0752A4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</w:t>
      </w:r>
      <w:r w:rsidRPr="008A7779">
        <w:rPr>
          <w:rFonts w:ascii="Cambria" w:hAnsi="Cambria" w:cs="Times New Roman"/>
          <w:bCs/>
          <w:sz w:val="20"/>
          <w:szCs w:val="20"/>
        </w:rPr>
        <w:t xml:space="preserve"> dostęp do formularzy: złożenia, wycofania oferty oraz do formularza do komunikacji.</w:t>
      </w:r>
    </w:p>
    <w:p w:rsidR="00FC12B4" w:rsidRPr="008A7779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:rsidR="00FC12B4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:rsidR="00FC12B4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miniPortal – Formularze dostępne są w formacie HTML z kodowaniem UTF-8,</w:t>
      </w:r>
    </w:p>
    <w:p w:rsidR="00FC12B4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oznaczenia czasu odbioru danych – miniPortal – wszelkie operacje opierają się o czas serwera i dane zapisywane są z dokładnością co do setnej części sekundy,</w:t>
      </w:r>
    </w:p>
    <w:p w:rsidR="00FC12B4" w:rsidRPr="00424FB4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integracja z systemem ePUAP jest wykonana z wykorzystaniem standardowego mechanizmu ePUAP. W przypadku Wykonawcy wysyłającego wniosek do 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:rsidR="00FC12B4" w:rsidRPr="002C4A60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2C4A60">
        <w:rPr>
          <w:rFonts w:ascii="Cambria" w:hAnsi="Cambria" w:cs="Times New Roman"/>
          <w:bCs/>
          <w:sz w:val="20"/>
          <w:szCs w:val="20"/>
        </w:rPr>
        <w:t>Dokumenty i oświadczenia elektroniczne, inne niż określone w pkt 1.4.1 SWZ, składane są przez Wykonawcę e-mailem na adres Zamawiającego</w:t>
      </w:r>
      <w:r w:rsidR="00DF53D4">
        <w:t xml:space="preserve"> </w:t>
      </w:r>
      <w:hyperlink r:id="rId14" w:history="1">
        <w:r w:rsidR="00650A17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Pr="002C4A60">
        <w:rPr>
          <w:rFonts w:ascii="Cambria" w:hAnsi="Cambria" w:cs="Times New Roman"/>
          <w:bCs/>
          <w:sz w:val="20"/>
          <w:szCs w:val="20"/>
        </w:rPr>
        <w:t xml:space="preserve">. W tytule wiadomości Zamawiający zaleca wskazanie znaku postępowania </w:t>
      </w:r>
      <w:r w:rsidR="00650A17" w:rsidRPr="00650A17">
        <w:rPr>
          <w:rFonts w:ascii="Cambria" w:hAnsi="Cambria" w:cs="Times New Roman"/>
          <w:sz w:val="20"/>
          <w:szCs w:val="20"/>
        </w:rPr>
        <w:t>UG-BF.271.1.2022.MK</w:t>
      </w:r>
      <w:r w:rsidR="00650A17">
        <w:rPr>
          <w:rFonts w:ascii="Cambria" w:hAnsi="Cambria" w:cs="Times New Roman"/>
          <w:sz w:val="20"/>
          <w:szCs w:val="20"/>
        </w:rPr>
        <w:t xml:space="preserve"> </w:t>
      </w:r>
      <w:r w:rsidRPr="002C4A60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2C4A60" w:rsidRPr="002C4A60">
        <w:rPr>
          <w:rFonts w:ascii="Cambria" w:hAnsi="Cambria" w:cs="Times New Roman"/>
          <w:bCs/>
          <w:sz w:val="20"/>
          <w:szCs w:val="20"/>
        </w:rPr>
        <w:t xml:space="preserve">(Dz. U. z 2020 poz. 2452) </w:t>
      </w:r>
      <w:r w:rsidRPr="002C4A60">
        <w:rPr>
          <w:rFonts w:ascii="Cambria" w:hAnsi="Cambria" w:cs="Times New Roman"/>
          <w:bCs/>
          <w:sz w:val="20"/>
          <w:szCs w:val="20"/>
        </w:rPr>
        <w:t>oraz w rozporządzeniu Ministra Rozwoju, Pracy i Technologii z dnia 23 grudnia 2020 r. w sprawie podmiotowych środków dowodowych oraz innych dokumentów lub oświadczeń, jakich może</w:t>
      </w:r>
      <w:r w:rsidR="002C4A60" w:rsidRPr="002C4A60">
        <w:rPr>
          <w:rFonts w:ascii="Cambria" w:hAnsi="Cambria" w:cs="Times New Roman"/>
          <w:bCs/>
          <w:sz w:val="20"/>
          <w:szCs w:val="20"/>
        </w:rPr>
        <w:t xml:space="preserve"> żądać zamawiający od wykonawcy (Dz. U. z 2020 poz. 2415).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931F51">
        <w:rPr>
          <w:rFonts w:ascii="Cambria" w:hAnsi="Cambria" w:cs="Times New Roman"/>
          <w:bCs/>
          <w:sz w:val="20"/>
          <w:szCs w:val="20"/>
        </w:rPr>
        <w:t>Za datę przekazania dokumentów, o których mowa w pkt 1.4.7 SWZ, przyjmuje się datę ich wpływu na adres poczt</w:t>
      </w:r>
      <w:r w:rsidR="002C4A60">
        <w:rPr>
          <w:rFonts w:ascii="Cambria" w:hAnsi="Cambria" w:cs="Times New Roman"/>
          <w:bCs/>
          <w:sz w:val="20"/>
          <w:szCs w:val="20"/>
        </w:rPr>
        <w:t xml:space="preserve">y elektronicznej Zamawiającego </w:t>
      </w:r>
      <w:hyperlink r:id="rId15" w:history="1">
        <w:r w:rsidR="00650A17" w:rsidRPr="00E068FC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="00650A17">
        <w:rPr>
          <w:rFonts w:ascii="Cambria" w:hAnsi="Cambria" w:cs="Times New Roman"/>
          <w:b/>
          <w:bCs/>
          <w:strike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931F51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2C4A60">
        <w:rPr>
          <w:rFonts w:ascii="Cambria" w:hAnsi="Cambria" w:cs="Times New Roman"/>
          <w:bCs/>
          <w:sz w:val="20"/>
          <w:szCs w:val="20"/>
        </w:rPr>
        <w:t xml:space="preserve">troniczną – wyłącznie na adres </w:t>
      </w:r>
      <w:hyperlink r:id="rId16" w:history="1">
        <w:r w:rsidR="00650A17" w:rsidRPr="00E068FC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="00650A17">
        <w:rPr>
          <w:rFonts w:asciiTheme="majorHAnsi" w:hAnsiTheme="majorHAnsi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931F51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Pr="00931F51">
        <w:rPr>
          <w:rFonts w:ascii="Cambria" w:hAnsi="Cambria" w:cs="Times New Roman"/>
          <w:bCs/>
          <w:sz w:val="20"/>
          <w:szCs w:val="20"/>
        </w:rPr>
        <w:br/>
        <w:t>w szczególności, gdy nie dotyczą ogłoszenia o zamówieniu lub dokumentów zamówienia, ofert, o ile jej treść jest udokumentowana.</w:t>
      </w:r>
    </w:p>
    <w:p w:rsidR="00FC12B4" w:rsidRPr="001E5460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>Zamawiający określa dopuszczalny format kwalifikowanego podpisu elektronicznego, jako:</w:t>
      </w:r>
    </w:p>
    <w:p w:rsidR="00FC12B4" w:rsidRPr="00DB3A0E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>dokumenty w formacie „pdf” należy podpisywać formatem PAdES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DB3A0E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 xml:space="preserve">dopuszcza się podpisanie dokumentów w formacie innym niż „pdf”, wtedy należy </w:t>
      </w:r>
      <w:r w:rsidRPr="00DB3A0E">
        <w:rPr>
          <w:rFonts w:ascii="Cambria" w:hAnsi="Cambria" w:cs="Times New Roman"/>
          <w:bCs/>
          <w:sz w:val="20"/>
          <w:szCs w:val="20"/>
        </w:rPr>
        <w:lastRenderedPageBreak/>
        <w:t>użyć formatu XAdES</w:t>
      </w:r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A92993">
        <w:rPr>
          <w:rFonts w:ascii="Cambria" w:hAnsi="Cambria" w:cs="Times New Roman"/>
          <w:bCs/>
          <w:sz w:val="20"/>
          <w:szCs w:val="20"/>
        </w:rPr>
        <w:t>W związku z tym, Wykonawca będzie zobowiązany załączyć oddzielny plik z podpisem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 xml:space="preserve">Zamawiający udzieli wyjaśnień niezwłocznie, jednak nie później niż na </w:t>
      </w:r>
      <w:r w:rsidR="00650A17">
        <w:rPr>
          <w:rFonts w:ascii="Cambria" w:hAnsi="Cambria" w:cs="Times New Roman"/>
          <w:bCs/>
          <w:sz w:val="20"/>
          <w:szCs w:val="20"/>
        </w:rPr>
        <w:t>6</w:t>
      </w:r>
      <w:r w:rsidRPr="00591E03">
        <w:rPr>
          <w:rFonts w:ascii="Cambria" w:hAnsi="Cambria" w:cs="Times New Roman"/>
          <w:bCs/>
          <w:sz w:val="20"/>
          <w:szCs w:val="20"/>
        </w:rPr>
        <w:t xml:space="preserve"> dni przed upływem terminu składania ofert, pod warunkiem, że wniosek o wyjaśnienie treści SWZ wpłynął do Zamawiającego nie później niż na </w:t>
      </w:r>
      <w:r w:rsidR="00650A17">
        <w:rPr>
          <w:rFonts w:ascii="Cambria" w:hAnsi="Cambria" w:cs="Times New Roman"/>
          <w:bCs/>
          <w:sz w:val="20"/>
          <w:szCs w:val="20"/>
        </w:rPr>
        <w:t>14</w:t>
      </w:r>
      <w:r w:rsidRPr="00591E03">
        <w:rPr>
          <w:rFonts w:ascii="Cambria" w:hAnsi="Cambria" w:cs="Times New Roman"/>
          <w:bCs/>
          <w:sz w:val="20"/>
          <w:szCs w:val="20"/>
        </w:rPr>
        <w:t xml:space="preserve"> dni przed upływem terminu składania ofert. Jeżeli wniosek o wyjaśnienie treści SWZ wpłynie po upływie terminu, o którym</w:t>
      </w:r>
      <w:r w:rsidRPr="00591E03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591E03">
        <w:rPr>
          <w:rFonts w:ascii="Cambria" w:hAnsi="Cambria" w:cs="Times New Roman"/>
          <w:bCs/>
          <w:sz w:val="20"/>
          <w:szCs w:val="20"/>
        </w:rPr>
        <w:t xml:space="preserve">mowa powyżej, Zamawiający może udzielić wyjaśnień albo pozostawić wniosek bez rozpoznania. Przedłużenie terminu składania ofert nie wpływa na bieg terminu składania wniosku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591E03">
        <w:rPr>
          <w:rFonts w:ascii="Cambria" w:hAnsi="Cambria" w:cs="Times New Roman"/>
          <w:bCs/>
          <w:sz w:val="20"/>
          <w:szCs w:val="20"/>
        </w:rPr>
        <w:t>o wyjaśnienie treści SWZ.</w:t>
      </w:r>
    </w:p>
    <w:p w:rsidR="00C144C4" w:rsidRPr="00C144C4" w:rsidRDefault="00FC12B4" w:rsidP="00C144C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i wyjaśnienia treści SWZ oraz inne dokumenty zamówienia bezpośrednio związane </w:t>
      </w:r>
      <w:r w:rsidRPr="00591E03">
        <w:rPr>
          <w:rFonts w:ascii="Cambria" w:hAnsi="Cambria" w:cs="Times New Roman"/>
          <w:bCs/>
          <w:sz w:val="20"/>
          <w:szCs w:val="20"/>
        </w:rPr>
        <w:br/>
        <w:t>z postępowan</w:t>
      </w:r>
      <w:r>
        <w:rPr>
          <w:rFonts w:ascii="Cambria" w:hAnsi="Cambria" w:cs="Times New Roman"/>
          <w:bCs/>
          <w:sz w:val="20"/>
          <w:szCs w:val="20"/>
        </w:rPr>
        <w:t xml:space="preserve">iem o udzielenie zamówienia, tj. </w:t>
      </w:r>
      <w:hyperlink r:id="rId17" w:history="1">
        <w:r w:rsidR="00C144C4" w:rsidRPr="00C144C4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C144C4">
        <w:rPr>
          <w:rFonts w:asciiTheme="majorHAnsi" w:hAnsiTheme="majorHAnsi"/>
          <w:bCs/>
          <w:sz w:val="20"/>
          <w:szCs w:val="20"/>
        </w:rPr>
        <w:t xml:space="preserve"> oraz</w:t>
      </w:r>
      <w:r w:rsidR="00C144C4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hyperlink r:id="rId18" w:history="1">
        <w:r w:rsidR="00650A17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  <w:r w:rsidR="00650A17">
        <w:rPr>
          <w:rStyle w:val="Hipercze"/>
          <w:rFonts w:asciiTheme="majorHAnsi" w:hAnsiTheme="majorHAnsi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:rsidR="00FC12B4" w:rsidRPr="00591E03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:rsidR="00FC12B4" w:rsidRPr="00521A6F" w:rsidRDefault="00FC12B4" w:rsidP="00FC12B4">
      <w:pPr>
        <w:pStyle w:val="NormalnyWeb"/>
        <w:numPr>
          <w:ilvl w:val="2"/>
          <w:numId w:val="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  <w:lang w:bidi="pl-PL"/>
        </w:rPr>
      </w:pPr>
      <w:r w:rsidRPr="00521A6F">
        <w:rPr>
          <w:rFonts w:ascii="Cambria" w:hAnsi="Cambria"/>
          <w:bCs/>
          <w:sz w:val="20"/>
        </w:rPr>
        <w:t>Postępowanie  prowadzone jest w języku polskim.</w:t>
      </w:r>
    </w:p>
    <w:p w:rsidR="00FC12B4" w:rsidRDefault="00FC12B4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:rsidR="00FC12B4" w:rsidRPr="00E865A4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>Osobami uprawnionymi do kontaktu z Wykonawcami są:</w:t>
      </w:r>
    </w:p>
    <w:p w:rsidR="00650A17" w:rsidRPr="001240E2" w:rsidRDefault="00650A17" w:rsidP="00650A17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Monika Kapinos</w:t>
      </w:r>
    </w:p>
    <w:p w:rsidR="00650A17" w:rsidRPr="001240E2" w:rsidRDefault="00650A17" w:rsidP="00650A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240E2">
        <w:rPr>
          <w:rFonts w:ascii="Cambria" w:hAnsi="Cambria" w:cs="Times New Roman"/>
          <w:bCs/>
          <w:sz w:val="20"/>
          <w:szCs w:val="20"/>
        </w:rPr>
        <w:t xml:space="preserve">e-mail: </w:t>
      </w:r>
      <w:hyperlink r:id="rId19" w:history="1">
        <w:r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</w:p>
    <w:p w:rsidR="00650A17" w:rsidRPr="001240E2" w:rsidRDefault="00650A17" w:rsidP="00650A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240E2">
        <w:rPr>
          <w:rFonts w:asciiTheme="majorHAnsi" w:hAnsiTheme="majorHAnsi" w:cs="Times New Roman"/>
          <w:bCs/>
          <w:sz w:val="20"/>
          <w:szCs w:val="20"/>
        </w:rPr>
        <w:t xml:space="preserve">tel. + 48 </w:t>
      </w:r>
      <w:r w:rsidRPr="00081E66">
        <w:rPr>
          <w:rFonts w:asciiTheme="majorHAnsi" w:hAnsiTheme="majorHAnsi" w:cs="Times New Roman"/>
          <w:bCs/>
          <w:sz w:val="20"/>
          <w:szCs w:val="20"/>
        </w:rPr>
        <w:t>146669757</w:t>
      </w:r>
    </w:p>
    <w:p w:rsidR="00650A17" w:rsidRPr="00E865A4" w:rsidRDefault="00650A17" w:rsidP="00650A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>od poniedział</w:t>
      </w:r>
      <w:r w:rsidRPr="000752A4">
        <w:rPr>
          <w:rFonts w:ascii="Cambria" w:hAnsi="Cambria" w:cs="Times New Roman"/>
          <w:bCs/>
          <w:sz w:val="20"/>
          <w:szCs w:val="20"/>
        </w:rPr>
        <w:t>k</w:t>
      </w:r>
      <w:r>
        <w:rPr>
          <w:rFonts w:ascii="Cambria" w:hAnsi="Cambria" w:cs="Times New Roman"/>
          <w:bCs/>
          <w:sz w:val="20"/>
          <w:szCs w:val="20"/>
        </w:rPr>
        <w:t xml:space="preserve">u do piątku w godz. od </w:t>
      </w:r>
      <w:r w:rsidRPr="000752A4">
        <w:rPr>
          <w:rFonts w:ascii="Cambria" w:hAnsi="Cambria" w:cs="Times New Roman"/>
          <w:bCs/>
          <w:sz w:val="20"/>
          <w:szCs w:val="20"/>
        </w:rPr>
        <w:t>7:</w:t>
      </w:r>
      <w:r>
        <w:rPr>
          <w:rFonts w:ascii="Cambria" w:hAnsi="Cambria" w:cs="Times New Roman"/>
          <w:bCs/>
          <w:sz w:val="20"/>
          <w:szCs w:val="20"/>
        </w:rPr>
        <w:t>3</w:t>
      </w:r>
      <w:r w:rsidRPr="000752A4">
        <w:rPr>
          <w:rFonts w:ascii="Cambria" w:hAnsi="Cambria" w:cs="Times New Roman"/>
          <w:bCs/>
          <w:sz w:val="20"/>
          <w:szCs w:val="20"/>
        </w:rPr>
        <w:t>0 do 1</w:t>
      </w:r>
      <w:r>
        <w:rPr>
          <w:rFonts w:ascii="Cambria" w:hAnsi="Cambria" w:cs="Times New Roman"/>
          <w:bCs/>
          <w:sz w:val="20"/>
          <w:szCs w:val="20"/>
        </w:rPr>
        <w:t>5:3</w:t>
      </w:r>
      <w:r w:rsidRPr="000752A4">
        <w:rPr>
          <w:rFonts w:ascii="Cambria" w:hAnsi="Cambria" w:cs="Times New Roman"/>
          <w:bCs/>
          <w:sz w:val="20"/>
          <w:szCs w:val="20"/>
        </w:rPr>
        <w:t>0</w:t>
      </w:r>
    </w:p>
    <w:p w:rsidR="00FC12B4" w:rsidRPr="00E865A4" w:rsidRDefault="00FC12B4" w:rsidP="00FC12B4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E865A4" w:rsidRDefault="00FC12B4" w:rsidP="00FC12B4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5A4">
        <w:rPr>
          <w:rFonts w:ascii="Cambria" w:hAnsi="Cambria" w:cs="Times New Roman"/>
          <w:b/>
          <w:bCs/>
          <w:sz w:val="20"/>
          <w:szCs w:val="20"/>
        </w:rPr>
        <w:t>Zamówienia, o których mowa w art. 214 ust. 1 pkt 7 i 8 ustawy</w:t>
      </w:r>
    </w:p>
    <w:p w:rsidR="00FC12B4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>
        <w:rPr>
          <w:rFonts w:ascii="Cambria" w:hAnsi="Cambria" w:cs="Times New Roman"/>
          <w:bCs/>
          <w:sz w:val="20"/>
          <w:szCs w:val="20"/>
        </w:rPr>
        <w:t>rt. 214 ust. 1 pkt 8 ustawy.</w:t>
      </w:r>
    </w:p>
    <w:p w:rsidR="00FC12B4" w:rsidRPr="00D5705C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:rsidR="00FC12B4" w:rsidRPr="00B3754D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</w:t>
      </w:r>
      <w:r>
        <w:rPr>
          <w:rFonts w:ascii="Cambria" w:hAnsi="Cambria" w:cs="Times New Roman"/>
          <w:bCs/>
          <w:sz w:val="20"/>
          <w:szCs w:val="20"/>
        </w:rPr>
        <w:t xml:space="preserve">wykonawców, jeżeli są już </w:t>
      </w:r>
      <w:r w:rsidRPr="00B3754D">
        <w:rPr>
          <w:rFonts w:ascii="Cambria" w:hAnsi="Cambria" w:cs="Times New Roman"/>
          <w:bCs/>
          <w:sz w:val="20"/>
          <w:szCs w:val="20"/>
        </w:rPr>
        <w:t>znani w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B3754D">
        <w:rPr>
          <w:rFonts w:ascii="Cambria" w:hAnsi="Cambria" w:cs="Times New Roman"/>
          <w:bCs/>
          <w:sz w:val="20"/>
          <w:szCs w:val="20"/>
        </w:rPr>
        <w:t>części II „Informacje dotyczące wykonawcy”, sekcji D: „Informacje dotyczące podwykonawców, na których zdolności wykonawca nie polega” w formularzu JEDZ.</w:t>
      </w:r>
    </w:p>
    <w:p w:rsidR="00FC12B4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140AEB">
        <w:rPr>
          <w:rFonts w:ascii="Cambria" w:hAnsi="Cambria" w:cs="Times New Roman"/>
          <w:bCs/>
          <w:sz w:val="20"/>
          <w:szCs w:val="20"/>
        </w:rPr>
        <w:t>usługi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</w:t>
      </w:r>
      <w:r w:rsidR="00383C79">
        <w:rPr>
          <w:rFonts w:ascii="Cambria" w:hAnsi="Cambria" w:cs="Times New Roman"/>
          <w:bCs/>
          <w:sz w:val="20"/>
          <w:szCs w:val="20"/>
        </w:rPr>
        <w:t>usług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:rsidR="004E59D3" w:rsidRDefault="004E59D3" w:rsidP="004E59D3">
      <w:pPr>
        <w:pStyle w:val="NormalnyWeb"/>
        <w:spacing w:before="0" w:after="0"/>
        <w:ind w:left="567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:rsidR="00FC12B4" w:rsidRPr="00650A17" w:rsidRDefault="00FC12B4" w:rsidP="00FC12B4">
      <w:pPr>
        <w:pStyle w:val="NormalnyWeb"/>
        <w:numPr>
          <w:ilvl w:val="2"/>
          <w:numId w:val="3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:rsidR="00650A17" w:rsidRDefault="00650A17" w:rsidP="00650A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50A17" w:rsidRPr="00175995" w:rsidRDefault="00650A17" w:rsidP="00650A17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5995">
        <w:rPr>
          <w:rFonts w:ascii="Cambria" w:hAnsi="Cambria" w:cs="Times New Roman"/>
          <w:b/>
          <w:bCs/>
          <w:sz w:val="20"/>
          <w:szCs w:val="20"/>
        </w:rPr>
        <w:t>Wymóg zatrudnienia na podstawie umowy o pracę</w:t>
      </w:r>
    </w:p>
    <w:p w:rsidR="00650A17" w:rsidRPr="00C15436" w:rsidRDefault="00650A17" w:rsidP="00650A17">
      <w:pPr>
        <w:pStyle w:val="NormalnyWeb"/>
        <w:numPr>
          <w:ilvl w:val="2"/>
          <w:numId w:val="3"/>
        </w:numPr>
        <w:spacing w:before="0" w:after="0"/>
        <w:ind w:left="1134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A68CB">
        <w:rPr>
          <w:rFonts w:ascii="Cambria" w:hAnsi="Cambria" w:cs="Times New Roman"/>
          <w:bCs/>
          <w:sz w:val="20"/>
          <w:szCs w:val="20"/>
        </w:rPr>
        <w:t xml:space="preserve">Zamawiający wymaga zatrudnienia na podstawie umów o pracę przez Wykonawcę lub odpowiednio przez Podwykonawcę osób wykonujących czynności, które w ocenie Zamawiającego polegają na wykonywaniu pracy w sposób określony w art. 22 § 1 ustawy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A68CB">
        <w:rPr>
          <w:rFonts w:ascii="Cambria" w:hAnsi="Cambria" w:cs="Times New Roman"/>
          <w:bCs/>
          <w:sz w:val="20"/>
          <w:szCs w:val="20"/>
        </w:rPr>
        <w:t>z dnia 26 czerwca 1974 r. – Kodeks pracy (</w:t>
      </w:r>
      <w:r w:rsidRPr="00C15436">
        <w:rPr>
          <w:rFonts w:ascii="Cambria" w:hAnsi="Cambria" w:cs="Times New Roman"/>
          <w:bCs/>
          <w:sz w:val="20"/>
          <w:szCs w:val="20"/>
        </w:rPr>
        <w:t>tekst jedn</w:t>
      </w:r>
      <w:r w:rsidR="00E43410">
        <w:rPr>
          <w:rFonts w:ascii="Cambria" w:hAnsi="Cambria" w:cs="Times New Roman"/>
          <w:bCs/>
          <w:sz w:val="20"/>
          <w:szCs w:val="20"/>
        </w:rPr>
        <w:t>.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Dz. U. z 202</w:t>
      </w:r>
      <w:r>
        <w:rPr>
          <w:rFonts w:ascii="Cambria" w:hAnsi="Cambria" w:cs="Times New Roman"/>
          <w:bCs/>
          <w:sz w:val="20"/>
          <w:szCs w:val="20"/>
        </w:rPr>
        <w:t>2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r. poz. </w:t>
      </w:r>
      <w:r>
        <w:rPr>
          <w:rFonts w:ascii="Cambria" w:hAnsi="Cambria" w:cs="Times New Roman"/>
          <w:bCs/>
          <w:sz w:val="20"/>
          <w:szCs w:val="20"/>
        </w:rPr>
        <w:t>1510</w:t>
      </w:r>
      <w:r w:rsidR="00E43410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t>z</w:t>
      </w:r>
      <w:r w:rsidR="00E43410">
        <w:rPr>
          <w:rFonts w:ascii="Cambria" w:hAnsi="Cambria" w:cs="Times New Roman"/>
          <w:bCs/>
          <w:sz w:val="20"/>
          <w:szCs w:val="20"/>
        </w:rPr>
        <w:t xml:space="preserve"> późn.</w:t>
      </w:r>
      <w:r>
        <w:rPr>
          <w:rFonts w:ascii="Cambria" w:hAnsi="Cambria" w:cs="Times New Roman"/>
          <w:bCs/>
          <w:sz w:val="20"/>
          <w:szCs w:val="20"/>
        </w:rPr>
        <w:t xml:space="preserve"> zm.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) </w:t>
      </w:r>
      <w:r w:rsidR="00E43410">
        <w:rPr>
          <w:rFonts w:ascii="Cambria" w:hAnsi="Cambria" w:cs="Times New Roman"/>
          <w:bCs/>
          <w:sz w:val="20"/>
          <w:szCs w:val="20"/>
        </w:rPr>
        <w:br/>
      </w:r>
      <w:r w:rsidRPr="001A68CB">
        <w:rPr>
          <w:rFonts w:ascii="Cambria" w:hAnsi="Cambria" w:cs="Times New Roman"/>
          <w:bCs/>
          <w:sz w:val="20"/>
          <w:szCs w:val="20"/>
        </w:rPr>
        <w:t xml:space="preserve">z co najmniej minimalnym wynagrodzeniem, o którym mowa w ustawie z dnia 10 października 2002 r. o minimalnym wynagrodzeniu za pracę (tekst jedn. Dz. U. z 2020 r. poz. 2207) oraz </w:t>
      </w:r>
      <w:r w:rsidRPr="001A68CB">
        <w:rPr>
          <w:rFonts w:ascii="Cambria" w:hAnsi="Cambria" w:cs="Times New Roman"/>
          <w:bCs/>
          <w:sz w:val="20"/>
          <w:szCs w:val="20"/>
        </w:rPr>
        <w:lastRenderedPageBreak/>
        <w:t>rozporz</w:t>
      </w:r>
      <w:r w:rsidR="00E43410">
        <w:rPr>
          <w:rFonts w:ascii="Cambria" w:hAnsi="Cambria" w:cs="Times New Roman"/>
          <w:bCs/>
          <w:sz w:val="20"/>
          <w:szCs w:val="20"/>
        </w:rPr>
        <w:t>ądzenia Rady Ministrów z dnia 15 września 2021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r. w sprawie wysokości minimalnego </w:t>
      </w:r>
      <w:r w:rsidRPr="00C15436">
        <w:rPr>
          <w:rFonts w:ascii="Cambria" w:hAnsi="Cambria" w:cs="Times New Roman"/>
          <w:bCs/>
          <w:sz w:val="20"/>
          <w:szCs w:val="20"/>
        </w:rPr>
        <w:t>wynagrodzenia za pracę oraz wysokości minimalnej stawki godzinowej w 202</w:t>
      </w:r>
      <w:r w:rsidR="00E43410">
        <w:rPr>
          <w:rFonts w:ascii="Cambria" w:hAnsi="Cambria" w:cs="Times New Roman"/>
          <w:bCs/>
          <w:sz w:val="20"/>
          <w:szCs w:val="20"/>
        </w:rPr>
        <w:t>2</w:t>
      </w:r>
      <w:r w:rsidRPr="00C15436">
        <w:rPr>
          <w:rFonts w:ascii="Cambria" w:hAnsi="Cambria" w:cs="Times New Roman"/>
          <w:bCs/>
          <w:sz w:val="20"/>
          <w:szCs w:val="20"/>
        </w:rPr>
        <w:t xml:space="preserve"> r. (tekst jedn. Dz.U. z 202</w:t>
      </w:r>
      <w:r>
        <w:rPr>
          <w:rFonts w:ascii="Cambria" w:hAnsi="Cambria" w:cs="Times New Roman"/>
          <w:bCs/>
          <w:sz w:val="20"/>
          <w:szCs w:val="20"/>
        </w:rPr>
        <w:t>1</w:t>
      </w:r>
      <w:r w:rsidRPr="00C15436">
        <w:rPr>
          <w:rFonts w:ascii="Cambria" w:hAnsi="Cambria" w:cs="Times New Roman"/>
          <w:bCs/>
          <w:sz w:val="20"/>
          <w:szCs w:val="20"/>
        </w:rPr>
        <w:t xml:space="preserve"> r., poz. </w:t>
      </w:r>
      <w:r>
        <w:rPr>
          <w:rFonts w:ascii="Cambria" w:hAnsi="Cambria" w:cs="Times New Roman"/>
          <w:bCs/>
          <w:sz w:val="20"/>
          <w:szCs w:val="20"/>
        </w:rPr>
        <w:t>1690</w:t>
      </w:r>
      <w:r w:rsidRPr="00C15436">
        <w:rPr>
          <w:rFonts w:ascii="Cambria" w:hAnsi="Cambria" w:cs="Times New Roman"/>
          <w:bCs/>
          <w:sz w:val="20"/>
          <w:szCs w:val="20"/>
        </w:rPr>
        <w:t>), w zakresie:</w:t>
      </w:r>
    </w:p>
    <w:p w:rsidR="00650A17" w:rsidRPr="00C15436" w:rsidRDefault="00650A17" w:rsidP="00650A17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kierowania pojazdami przystosowanymi do odbioru i transportu odpadów,</w:t>
      </w:r>
    </w:p>
    <w:p w:rsidR="00650A17" w:rsidRPr="00C15436" w:rsidRDefault="00650A17" w:rsidP="00650A17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wszelkich prac fizycznych w zakresie odbioru i transportu odpadów do punktu odbioru odpadów lub punktu przeładunku odpadów,</w:t>
      </w:r>
    </w:p>
    <w:p w:rsidR="00650A17" w:rsidRPr="00C15436" w:rsidRDefault="00650A17" w:rsidP="00650A17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wszelkich prac związanych z prowadzeniem i obsługą PSZOK,</w:t>
      </w:r>
    </w:p>
    <w:p w:rsidR="00650A17" w:rsidRPr="00C15436" w:rsidRDefault="00650A17" w:rsidP="00650A17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nadzoru nad wykonywaniem usługi i realizacją umowy podpisanej w wyniku udzielenia zamówienia publicznego - np. koordynator umowy, osoba wykonująca czynności związane z organizacją i logistyką odbioru odpadów komunalnych, polegające na wykonywaniu pracy w sposób określony w art. 22 § 1 ustawy z dnia 26 czerwca 1974 r. – Kodeks Pracy (tekst jedn. Dz.U. z 202</w:t>
      </w:r>
      <w:r>
        <w:rPr>
          <w:rFonts w:ascii="Cambria" w:hAnsi="Cambria" w:cs="Times New Roman"/>
          <w:bCs/>
          <w:sz w:val="20"/>
          <w:szCs w:val="20"/>
        </w:rPr>
        <w:t>2</w:t>
      </w:r>
      <w:r w:rsidRPr="00C15436">
        <w:rPr>
          <w:rFonts w:ascii="Cambria" w:hAnsi="Cambria" w:cs="Times New Roman"/>
          <w:bCs/>
          <w:sz w:val="20"/>
          <w:szCs w:val="20"/>
        </w:rPr>
        <w:t xml:space="preserve"> r. poz. </w:t>
      </w:r>
      <w:r>
        <w:rPr>
          <w:rFonts w:ascii="Cambria" w:hAnsi="Cambria" w:cs="Times New Roman"/>
          <w:bCs/>
          <w:sz w:val="20"/>
          <w:szCs w:val="20"/>
        </w:rPr>
        <w:t>1510</w:t>
      </w:r>
      <w:r w:rsidR="00E43410">
        <w:rPr>
          <w:rFonts w:ascii="Cambria" w:hAnsi="Cambria" w:cs="Times New Roman"/>
          <w:bCs/>
          <w:sz w:val="20"/>
          <w:szCs w:val="20"/>
        </w:rPr>
        <w:t xml:space="preserve"> z późn. zm.</w:t>
      </w:r>
      <w:r w:rsidRPr="00C15436">
        <w:rPr>
          <w:rFonts w:ascii="Cambria" w:hAnsi="Cambria" w:cs="Times New Roman"/>
          <w:bCs/>
          <w:sz w:val="20"/>
          <w:szCs w:val="20"/>
        </w:rPr>
        <w:t>).</w:t>
      </w:r>
    </w:p>
    <w:p w:rsidR="00650A17" w:rsidRPr="00C15436" w:rsidRDefault="00650A17" w:rsidP="00650A17">
      <w:pPr>
        <w:pStyle w:val="NormalnyWeb"/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i/>
          <w:sz w:val="20"/>
          <w:szCs w:val="20"/>
        </w:rPr>
        <w:t xml:space="preserve">(obowiązek ten nie dotyczy sytuacji, gdy prace te będą wykonywane samodzielnie </w:t>
      </w:r>
      <w:r w:rsidRPr="00C15436">
        <w:rPr>
          <w:rFonts w:ascii="Cambria" w:hAnsi="Cambria" w:cs="Times New Roman"/>
          <w:bCs/>
          <w:i/>
          <w:sz w:val="20"/>
          <w:szCs w:val="20"/>
        </w:rPr>
        <w:br/>
        <w:t>i osobiście przez osoby fizyczne prowadzące działalność gospodarczą w postaci tzw. samozatrudnienia, jako podwykonawcy)</w:t>
      </w:r>
      <w:r w:rsidRPr="00C15436">
        <w:rPr>
          <w:rFonts w:ascii="Cambria" w:hAnsi="Cambria" w:cs="Times New Roman"/>
          <w:bCs/>
          <w:sz w:val="20"/>
          <w:szCs w:val="20"/>
        </w:rPr>
        <w:t>.</w:t>
      </w:r>
    </w:p>
    <w:p w:rsidR="00650A17" w:rsidRPr="001A68CB" w:rsidRDefault="00650A17" w:rsidP="00650A17">
      <w:pPr>
        <w:pStyle w:val="NormalnyWeb"/>
        <w:numPr>
          <w:ilvl w:val="2"/>
          <w:numId w:val="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Szczegółowy sposób dokumentowania zatrudnienia ww. osób, uprawnienia Zamawiającego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w</w:t>
      </w:r>
      <w:r>
        <w:rPr>
          <w:rFonts w:ascii="Cambria" w:hAnsi="Cambria" w:cs="Times New Roman"/>
          <w:bCs/>
          <w:sz w:val="20"/>
          <w:szCs w:val="20"/>
        </w:rPr>
        <w:t xml:space="preserve"> zakresie kontroli spełniania przez wykonawcę </w:t>
      </w:r>
      <w:r w:rsidRPr="001A68CB">
        <w:rPr>
          <w:rFonts w:ascii="Cambria" w:hAnsi="Cambria" w:cs="Times New Roman"/>
          <w:bCs/>
          <w:sz w:val="20"/>
          <w:szCs w:val="20"/>
        </w:rPr>
        <w:t>wymagań,</w:t>
      </w:r>
      <w:r>
        <w:rPr>
          <w:rFonts w:ascii="Cambria" w:hAnsi="Cambria" w:cs="Times New Roman"/>
          <w:bCs/>
          <w:sz w:val="20"/>
          <w:szCs w:val="20"/>
        </w:rPr>
        <w:t xml:space="preserve"> o których mowa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w art. </w:t>
      </w:r>
      <w:r>
        <w:rPr>
          <w:rFonts w:ascii="Cambria" w:hAnsi="Cambria" w:cs="Times New Roman"/>
          <w:bCs/>
          <w:sz w:val="20"/>
          <w:szCs w:val="20"/>
        </w:rPr>
        <w:t>95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ust. </w:t>
      </w:r>
      <w:r>
        <w:rPr>
          <w:rFonts w:ascii="Cambria" w:hAnsi="Cambria" w:cs="Times New Roman"/>
          <w:bCs/>
          <w:sz w:val="20"/>
          <w:szCs w:val="20"/>
        </w:rPr>
        <w:t xml:space="preserve">2 ustawy Pzp oraz sankcji z tytułu niespełnienia tych wymagań, rodzaju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czynności niezbędnych do realizacji zamówienia, których dotyczą wymagania zatrudnienia na </w:t>
      </w:r>
      <w:r>
        <w:rPr>
          <w:rFonts w:ascii="Cambria" w:hAnsi="Cambria" w:cs="Times New Roman"/>
          <w:bCs/>
          <w:sz w:val="20"/>
          <w:szCs w:val="20"/>
        </w:rPr>
        <w:t xml:space="preserve">podstawie umowy o pracę przez </w:t>
      </w:r>
      <w:r w:rsidRPr="001A68CB">
        <w:rPr>
          <w:rFonts w:ascii="Cambria" w:hAnsi="Cambria" w:cs="Times New Roman"/>
          <w:bCs/>
          <w:sz w:val="20"/>
          <w:szCs w:val="20"/>
        </w:rPr>
        <w:t>Wykon</w:t>
      </w:r>
      <w:r>
        <w:rPr>
          <w:rFonts w:ascii="Cambria" w:hAnsi="Cambria" w:cs="Times New Roman"/>
          <w:bCs/>
          <w:sz w:val="20"/>
          <w:szCs w:val="20"/>
        </w:rPr>
        <w:t xml:space="preserve">awcę lub Podwykonawcę osób wykonujących czynności </w:t>
      </w:r>
      <w:r w:rsidRPr="001A68CB">
        <w:rPr>
          <w:rFonts w:ascii="Cambria" w:hAnsi="Cambria" w:cs="Times New Roman"/>
          <w:bCs/>
          <w:sz w:val="20"/>
          <w:szCs w:val="20"/>
        </w:rPr>
        <w:t>w</w:t>
      </w:r>
      <w:r>
        <w:rPr>
          <w:rFonts w:ascii="Cambria" w:hAnsi="Cambria" w:cs="Times New Roman"/>
          <w:bCs/>
          <w:sz w:val="20"/>
          <w:szCs w:val="20"/>
        </w:rPr>
        <w:t xml:space="preserve"> trakcie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realizacji zamówienia zawarte są </w:t>
      </w:r>
      <w:r>
        <w:rPr>
          <w:rFonts w:ascii="Cambria" w:hAnsi="Cambria" w:cs="Times New Roman"/>
          <w:bCs/>
          <w:sz w:val="20"/>
          <w:szCs w:val="20"/>
        </w:rPr>
        <w:t>Projektowanych postanowieniach umowy stanowiących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t>z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ałącznik </w:t>
      </w:r>
      <w:r>
        <w:rPr>
          <w:rFonts w:ascii="Cambria" w:hAnsi="Cambria" w:cs="Times New Roman"/>
          <w:bCs/>
          <w:sz w:val="20"/>
          <w:szCs w:val="20"/>
        </w:rPr>
        <w:t>n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r </w:t>
      </w:r>
      <w:r>
        <w:rPr>
          <w:rFonts w:ascii="Cambria" w:hAnsi="Cambria" w:cs="Times New Roman"/>
          <w:bCs/>
          <w:sz w:val="20"/>
          <w:szCs w:val="20"/>
        </w:rPr>
        <w:t>3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do S</w:t>
      </w:r>
      <w:r>
        <w:rPr>
          <w:rFonts w:ascii="Cambria" w:hAnsi="Cambria" w:cs="Times New Roman"/>
          <w:bCs/>
          <w:sz w:val="20"/>
          <w:szCs w:val="20"/>
        </w:rPr>
        <w:t>WZ</w:t>
      </w:r>
      <w:r w:rsidRPr="001A68CB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BE4A7E" w:rsidRDefault="00BE4A7E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FC12B4">
      <w:pPr>
        <w:pStyle w:val="NormalnyWeb"/>
        <w:numPr>
          <w:ilvl w:val="0"/>
          <w:numId w:val="3"/>
        </w:numPr>
        <w:shd w:val="clear" w:color="auto" w:fill="BFBFBF" w:themeFill="background1" w:themeFillShade="BF"/>
        <w:spacing w:before="0" w:after="0" w:line="360" w:lineRule="auto"/>
        <w:ind w:left="357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OPIS PRZEDMIOTU ZAMÓWIENIA I TERMIN WYKONANIA</w:t>
      </w:r>
    </w:p>
    <w:p w:rsidR="00E43410" w:rsidRDefault="00E43410" w:rsidP="00E43410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:rsidR="00E43410" w:rsidRPr="00A37B20" w:rsidRDefault="00E43410" w:rsidP="00E43410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3" w:name="_Toc457395650"/>
      <w:bookmarkStart w:id="4" w:name="_Toc460422205"/>
      <w:bookmarkStart w:id="5" w:name="_Toc463964216"/>
      <w:r w:rsidRPr="00A37B20">
        <w:rPr>
          <w:rFonts w:asciiTheme="majorHAnsi" w:hAnsiTheme="majorHAnsi"/>
          <w:b/>
          <w:sz w:val="20"/>
        </w:rPr>
        <w:t>Przedmiot zamówienia</w:t>
      </w:r>
      <w:bookmarkEnd w:id="3"/>
      <w:bookmarkEnd w:id="4"/>
      <w:bookmarkEnd w:id="5"/>
    </w:p>
    <w:p w:rsidR="00E43410" w:rsidRPr="00A37B20" w:rsidRDefault="00E43410" w:rsidP="00E43410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37B20">
        <w:rPr>
          <w:rFonts w:asciiTheme="majorHAnsi" w:hAnsiTheme="majorHAnsi"/>
          <w:sz w:val="20"/>
        </w:rPr>
        <w:t>Przedmiot zamówienia jest określony we Wspólnym Słowniku Zamówień (CPV) kodem:</w:t>
      </w:r>
    </w:p>
    <w:p w:rsidR="00E43410" w:rsidRPr="000D2BBF" w:rsidRDefault="00E43410" w:rsidP="00E43410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90500000-2 Usługi związane z odpadami,</w:t>
      </w:r>
    </w:p>
    <w:p w:rsidR="00E43410" w:rsidRPr="000D2BBF" w:rsidRDefault="00E43410" w:rsidP="00E43410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90511000-2 Usługi wywozu odpadów,</w:t>
      </w:r>
    </w:p>
    <w:p w:rsidR="00E43410" w:rsidRPr="000D2BBF" w:rsidRDefault="00E43410" w:rsidP="00E43410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90512000-9 Usługi transportu odpadów,</w:t>
      </w:r>
    </w:p>
    <w:p w:rsidR="00E43410" w:rsidRPr="000D2BBF" w:rsidRDefault="00E43410" w:rsidP="00E43410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90533000-2 Usługi gospodarki odpadami,</w:t>
      </w:r>
    </w:p>
    <w:p w:rsidR="00E43410" w:rsidRDefault="00E43410" w:rsidP="00E43410">
      <w:pPr>
        <w:pStyle w:val="Akapitzlist"/>
        <w:ind w:left="1276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90514000-3 Usługi recyklingu odpadów.</w:t>
      </w:r>
    </w:p>
    <w:p w:rsidR="00E43410" w:rsidRPr="00DC1F4C" w:rsidRDefault="00E43410" w:rsidP="00E43410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DC1F4C">
        <w:rPr>
          <w:rFonts w:asciiTheme="majorHAnsi" w:hAnsiTheme="majorHAnsi"/>
          <w:snapToGrid w:val="0"/>
          <w:sz w:val="20"/>
        </w:rPr>
        <w:t>Przedmi</w:t>
      </w:r>
      <w:r>
        <w:rPr>
          <w:rFonts w:asciiTheme="majorHAnsi" w:hAnsiTheme="majorHAnsi"/>
          <w:snapToGrid w:val="0"/>
          <w:sz w:val="20"/>
        </w:rPr>
        <w:t xml:space="preserve">otem zamówienia jest odbiór, transport </w:t>
      </w:r>
      <w:r w:rsidRPr="00DC1F4C">
        <w:rPr>
          <w:rFonts w:asciiTheme="majorHAnsi" w:hAnsiTheme="majorHAnsi"/>
          <w:snapToGrid w:val="0"/>
          <w:sz w:val="20"/>
        </w:rPr>
        <w:t xml:space="preserve">i zagospodarowanie odpadów komunalnych zmieszanych i zebranych selektywnie od właścicieli z nieruchomości zamieszkałych oraz </w:t>
      </w:r>
      <w:r>
        <w:rPr>
          <w:rFonts w:asciiTheme="majorHAnsi" w:hAnsiTheme="majorHAnsi"/>
          <w:snapToGrid w:val="0"/>
          <w:sz w:val="20"/>
        </w:rPr>
        <w:br/>
      </w:r>
      <w:r w:rsidRPr="00DC1F4C">
        <w:rPr>
          <w:rFonts w:asciiTheme="majorHAnsi" w:hAnsiTheme="majorHAnsi"/>
          <w:snapToGrid w:val="0"/>
          <w:sz w:val="20"/>
        </w:rPr>
        <w:t>z Punktu Selektywnej Zbiórki Odpadów Komunalnych z terenu Gminy Wadowice Górne</w:t>
      </w:r>
      <w:r>
        <w:rPr>
          <w:rFonts w:asciiTheme="majorHAnsi" w:hAnsiTheme="majorHAnsi"/>
          <w:snapToGrid w:val="0"/>
          <w:sz w:val="20"/>
        </w:rPr>
        <w:t>.</w:t>
      </w:r>
    </w:p>
    <w:p w:rsidR="00E43410" w:rsidRPr="00A37B20" w:rsidRDefault="00E43410" w:rsidP="00E43410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6" w:name="_Toc457395651"/>
      <w:bookmarkStart w:id="7" w:name="_Toc460422206"/>
      <w:bookmarkStart w:id="8" w:name="_Toc463964217"/>
      <w:r w:rsidRPr="00A37B20">
        <w:rPr>
          <w:rFonts w:asciiTheme="majorHAnsi" w:hAnsiTheme="majorHAnsi"/>
          <w:b/>
          <w:sz w:val="20"/>
        </w:rPr>
        <w:t>Termin wykonania zamówienia i warunki realizacji zamówienia</w:t>
      </w:r>
      <w:bookmarkEnd w:id="6"/>
      <w:bookmarkEnd w:id="7"/>
      <w:bookmarkEnd w:id="8"/>
    </w:p>
    <w:p w:rsidR="00E43410" w:rsidRPr="000752A4" w:rsidRDefault="00E43410" w:rsidP="00E43410">
      <w:pPr>
        <w:pStyle w:val="Tekstpodstawowywcity"/>
        <w:widowControl/>
        <w:numPr>
          <w:ilvl w:val="2"/>
          <w:numId w:val="9"/>
        </w:numPr>
        <w:suppressAutoHyphens w:val="0"/>
        <w:autoSpaceDE w:val="0"/>
        <w:spacing w:after="0"/>
        <w:ind w:left="127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CA3F61">
        <w:rPr>
          <w:rFonts w:asciiTheme="majorHAnsi" w:hAnsiTheme="majorHAnsi"/>
          <w:sz w:val="20"/>
          <w:szCs w:val="20"/>
        </w:rPr>
        <w:t xml:space="preserve">Termin wykonania zamówienia </w:t>
      </w:r>
      <w:r w:rsidRPr="000752A4">
        <w:rPr>
          <w:rFonts w:asciiTheme="majorHAnsi" w:hAnsiTheme="majorHAnsi"/>
          <w:sz w:val="20"/>
          <w:szCs w:val="20"/>
        </w:rPr>
        <w:t xml:space="preserve">wyniesie </w:t>
      </w:r>
      <w:r w:rsidRPr="000D2BBF">
        <w:rPr>
          <w:rFonts w:asciiTheme="majorHAnsi" w:hAnsiTheme="majorHAnsi"/>
          <w:b/>
          <w:sz w:val="20"/>
          <w:szCs w:val="20"/>
        </w:rPr>
        <w:t>12</w:t>
      </w:r>
      <w:r>
        <w:rPr>
          <w:rFonts w:asciiTheme="majorHAnsi" w:hAnsiTheme="majorHAnsi"/>
          <w:b/>
          <w:sz w:val="20"/>
          <w:szCs w:val="20"/>
        </w:rPr>
        <w:t xml:space="preserve"> miesięcy</w:t>
      </w:r>
      <w:r w:rsidRPr="000752A4">
        <w:rPr>
          <w:rFonts w:asciiTheme="majorHAnsi" w:hAnsiTheme="majorHAnsi"/>
          <w:sz w:val="20"/>
          <w:szCs w:val="20"/>
        </w:rPr>
        <w:t xml:space="preserve">, tj. </w:t>
      </w:r>
      <w:r w:rsidRPr="000752A4">
        <w:rPr>
          <w:rFonts w:asciiTheme="majorHAnsi" w:hAnsiTheme="majorHAnsi" w:cstheme="minorHAnsi"/>
          <w:sz w:val="20"/>
          <w:szCs w:val="20"/>
        </w:rPr>
        <w:t xml:space="preserve">od </w:t>
      </w:r>
      <w:r>
        <w:rPr>
          <w:rFonts w:asciiTheme="majorHAnsi" w:hAnsiTheme="majorHAnsi" w:cstheme="minorHAnsi"/>
          <w:sz w:val="20"/>
          <w:szCs w:val="20"/>
        </w:rPr>
        <w:t>1</w:t>
      </w:r>
      <w:r w:rsidRPr="000752A4">
        <w:rPr>
          <w:rFonts w:asciiTheme="majorHAnsi" w:hAnsiTheme="majorHAnsi" w:cstheme="minorHAnsi"/>
          <w:sz w:val="20"/>
          <w:szCs w:val="20"/>
        </w:rPr>
        <w:t xml:space="preserve"> stycznia 202</w:t>
      </w:r>
      <w:r>
        <w:rPr>
          <w:rFonts w:asciiTheme="majorHAnsi" w:hAnsiTheme="majorHAnsi" w:cstheme="minorHAnsi"/>
          <w:sz w:val="20"/>
          <w:szCs w:val="20"/>
        </w:rPr>
        <w:t>3 roku do 31 grudnia 2023</w:t>
      </w:r>
      <w:r w:rsidRPr="000752A4">
        <w:rPr>
          <w:rFonts w:asciiTheme="majorHAnsi" w:hAnsiTheme="majorHAnsi" w:cstheme="minorHAnsi"/>
          <w:sz w:val="20"/>
          <w:szCs w:val="20"/>
        </w:rPr>
        <w:t xml:space="preserve"> roku.</w:t>
      </w:r>
    </w:p>
    <w:p w:rsidR="00E43410" w:rsidRDefault="00E43410" w:rsidP="00E43410">
      <w:pPr>
        <w:pStyle w:val="Akapitzlist"/>
        <w:numPr>
          <w:ilvl w:val="2"/>
          <w:numId w:val="9"/>
        </w:numPr>
        <w:ind w:left="1276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sz w:val="20"/>
        </w:rPr>
        <w:t>Zamawiający nie zastrzega</w:t>
      </w:r>
      <w:r w:rsidRPr="00A47929">
        <w:rPr>
          <w:rFonts w:asciiTheme="majorHAnsi" w:hAnsiTheme="majorHAnsi"/>
          <w:i/>
          <w:iCs/>
          <w:sz w:val="20"/>
        </w:rPr>
        <w:t xml:space="preserve"> </w:t>
      </w:r>
      <w:r w:rsidRPr="00A47929">
        <w:rPr>
          <w:rFonts w:asciiTheme="majorHAnsi" w:hAnsiTheme="majorHAnsi"/>
          <w:sz w:val="20"/>
        </w:rPr>
        <w:t>obowiązku osobis</w:t>
      </w:r>
      <w:r>
        <w:rPr>
          <w:rFonts w:asciiTheme="majorHAnsi" w:hAnsiTheme="majorHAnsi"/>
          <w:sz w:val="20"/>
        </w:rPr>
        <w:t xml:space="preserve">tego wykonania przez Wykonawcę/ </w:t>
      </w:r>
      <w:r w:rsidRPr="00A47929">
        <w:rPr>
          <w:rFonts w:asciiTheme="majorHAnsi" w:hAnsiTheme="majorHAnsi"/>
          <w:sz w:val="20"/>
        </w:rPr>
        <w:t>poszczególnych Wykonawców wspólnie ubiegających się o udzielenie zamówieni</w:t>
      </w:r>
      <w:r>
        <w:rPr>
          <w:rFonts w:asciiTheme="majorHAnsi" w:hAnsiTheme="majorHAnsi"/>
          <w:sz w:val="20"/>
        </w:rPr>
        <w:t>a publicznego kluczowych zadań.</w:t>
      </w:r>
    </w:p>
    <w:p w:rsidR="00E43410" w:rsidRDefault="00E43410" w:rsidP="00E43410">
      <w:pPr>
        <w:pStyle w:val="Akapitzlist"/>
        <w:numPr>
          <w:ilvl w:val="2"/>
          <w:numId w:val="9"/>
        </w:numPr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Zamawiający informuje, że:</w:t>
      </w:r>
    </w:p>
    <w:p w:rsidR="00E43410" w:rsidRPr="00A47929" w:rsidRDefault="00E43410" w:rsidP="00E43410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</w:t>
      </w:r>
      <w:r w:rsidRPr="00A47929">
        <w:rPr>
          <w:rFonts w:asciiTheme="majorHAnsi" w:hAnsiTheme="majorHAnsi"/>
          <w:sz w:val="20"/>
        </w:rPr>
        <w:t xml:space="preserve"> </w:t>
      </w:r>
      <w:r w:rsidRPr="00A47929">
        <w:rPr>
          <w:rFonts w:asciiTheme="majorHAnsi" w:hAnsiTheme="majorHAnsi"/>
          <w:iCs/>
          <w:sz w:val="20"/>
        </w:rPr>
        <w:t>opcji,</w:t>
      </w:r>
    </w:p>
    <w:p w:rsidR="00E43410" w:rsidRPr="00A47929" w:rsidRDefault="00E43410" w:rsidP="00E43410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 wznowienia zamówienia,</w:t>
      </w:r>
    </w:p>
    <w:p w:rsidR="00E43410" w:rsidRPr="00A47929" w:rsidRDefault="00E43410" w:rsidP="00E43410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żąda przedmiotowych środków dowodowych</w:t>
      </w:r>
      <w:r>
        <w:rPr>
          <w:rFonts w:asciiTheme="majorHAnsi" w:hAnsiTheme="majorHAnsi"/>
          <w:iCs/>
          <w:sz w:val="20"/>
        </w:rPr>
        <w:t>.</w:t>
      </w:r>
    </w:p>
    <w:p w:rsidR="00E43410" w:rsidRPr="00FC69E9" w:rsidRDefault="00E43410" w:rsidP="00E43410">
      <w:pPr>
        <w:pStyle w:val="Akapitzlist"/>
        <w:numPr>
          <w:ilvl w:val="2"/>
          <w:numId w:val="9"/>
        </w:numPr>
        <w:ind w:left="1276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>
        <w:rPr>
          <w:rFonts w:asciiTheme="majorHAnsi" w:hAnsiTheme="majorHAnsi"/>
          <w:sz w:val="20"/>
        </w:rPr>
        <w:t xml:space="preserve">Szczegółowym Opisie Przedmiotu Zamówienia - załącznik nr 2 do SWZ oraz </w:t>
      </w:r>
      <w:r w:rsidRPr="00CC7736">
        <w:rPr>
          <w:rFonts w:asciiTheme="majorHAnsi" w:hAnsiTheme="majorHAnsi"/>
          <w:sz w:val="20"/>
        </w:rPr>
        <w:t>Projektowanych postanowieniach umowy</w:t>
      </w:r>
      <w:r>
        <w:rPr>
          <w:rFonts w:asciiTheme="majorHAnsi" w:hAnsiTheme="majorHAnsi"/>
          <w:sz w:val="20"/>
        </w:rPr>
        <w:t xml:space="preserve"> </w:t>
      </w:r>
      <w:r w:rsidRPr="00FC69E9">
        <w:rPr>
          <w:rFonts w:asciiTheme="majorHAnsi" w:hAnsiTheme="majorHAnsi"/>
          <w:sz w:val="20"/>
        </w:rPr>
        <w:t xml:space="preserve">– Załącznik nr </w:t>
      </w:r>
      <w:r>
        <w:rPr>
          <w:rFonts w:asciiTheme="majorHAnsi" w:hAnsiTheme="majorHAnsi"/>
          <w:sz w:val="20"/>
        </w:rPr>
        <w:t>3</w:t>
      </w:r>
      <w:r w:rsidRPr="00FC69E9">
        <w:rPr>
          <w:rFonts w:asciiTheme="majorHAnsi" w:hAnsiTheme="majorHAnsi"/>
          <w:sz w:val="20"/>
        </w:rPr>
        <w:t xml:space="preserve"> do SWZ.</w:t>
      </w:r>
    </w:p>
    <w:p w:rsidR="00E43410" w:rsidRDefault="00E43410" w:rsidP="00E43410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FC12B4">
      <w:pPr>
        <w:pStyle w:val="NormalnyWeb"/>
        <w:numPr>
          <w:ilvl w:val="0"/>
          <w:numId w:val="9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WYSOKOŚĆ I ZASADY WNIESIENIA WADIUM</w:t>
      </w:r>
    </w:p>
    <w:p w:rsidR="00E43410" w:rsidRPr="00E43410" w:rsidRDefault="00E43410" w:rsidP="00E43410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E43410" w:rsidRPr="00E43410" w:rsidRDefault="00E43410" w:rsidP="00E43410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43410">
        <w:rPr>
          <w:rFonts w:ascii="Cambria" w:hAnsi="Cambria" w:cs="Times New Roman"/>
          <w:b/>
          <w:bCs/>
          <w:sz w:val="20"/>
          <w:szCs w:val="20"/>
        </w:rPr>
        <w:t>Wysokość wadium</w:t>
      </w:r>
    </w:p>
    <w:p w:rsidR="00E43410" w:rsidRPr="00E43410" w:rsidRDefault="00E43410" w:rsidP="00E43410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E43410">
        <w:rPr>
          <w:rFonts w:ascii="Cambria" w:hAnsi="Cambria" w:cs="Times New Roman"/>
          <w:bCs/>
          <w:sz w:val="20"/>
          <w:szCs w:val="20"/>
        </w:rPr>
        <w:t>Wykonawca składający ofertę jest zobowiązany wnieść wadium w wysokości 20 000,00 zł (słownie: dwadzieścia tysięcy złotych).</w:t>
      </w:r>
    </w:p>
    <w:p w:rsidR="00E43410" w:rsidRPr="00E43410" w:rsidRDefault="00E43410" w:rsidP="00E43410">
      <w:pPr>
        <w:pStyle w:val="NormalnyWeb"/>
        <w:spacing w:before="0" w:after="0"/>
        <w:ind w:left="567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Pr="003B023A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B023A">
        <w:rPr>
          <w:rFonts w:ascii="Cambria" w:hAnsi="Cambria" w:cs="Times New Roman"/>
          <w:b/>
          <w:bCs/>
          <w:sz w:val="20"/>
          <w:szCs w:val="20"/>
        </w:rPr>
        <w:t>Forma wadium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Wadium może być wnoszone w jednej lub kilku następujących formach: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pieniądzu,</w:t>
      </w:r>
    </w:p>
    <w:p w:rsidR="00FC12B4" w:rsidRPr="0053363D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gwarancjac</w:t>
      </w:r>
      <w:r>
        <w:rPr>
          <w:rFonts w:ascii="Cambria" w:hAnsi="Cambria" w:cs="Times New Roman"/>
          <w:bCs/>
          <w:sz w:val="20"/>
          <w:szCs w:val="20"/>
        </w:rPr>
        <w:t>h bankowych,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gwarancjach ubezpieczeniowych,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poręczeniach udzielanych przez podmioty, o których mowa w art. 6 b ust. 5 pkt. 2 ustawy z dnia 9 listopada 2000 r. o utworzeniu Polskiej Agencji Rozwoju Przedsiębiorczości (tekst jednolity Dz. U. z 2020 r. poz. 299</w:t>
      </w:r>
      <w:r w:rsidR="00D35C44">
        <w:rPr>
          <w:rFonts w:ascii="Cambria" w:hAnsi="Cambria" w:cs="Times New Roman"/>
          <w:bCs/>
          <w:sz w:val="20"/>
          <w:szCs w:val="20"/>
        </w:rPr>
        <w:t xml:space="preserve"> z późn. zm.</w:t>
      </w:r>
      <w:r w:rsidRPr="0053363D">
        <w:rPr>
          <w:rFonts w:ascii="Cambria" w:hAnsi="Cambria" w:cs="Times New Roman"/>
          <w:bCs/>
          <w:sz w:val="20"/>
          <w:szCs w:val="20"/>
        </w:rPr>
        <w:t>).</w:t>
      </w:r>
    </w:p>
    <w:p w:rsidR="00FC12B4" w:rsidRDefault="00FC12B4" w:rsidP="00FC12B4">
      <w:pPr>
        <w:pStyle w:val="NormalnyWeb"/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53363D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/>
          <w:bCs/>
          <w:sz w:val="20"/>
          <w:szCs w:val="20"/>
        </w:rPr>
        <w:t>Termin i sposób wniesienia wadium</w:t>
      </w:r>
    </w:p>
    <w:p w:rsidR="00FC12B4" w:rsidRPr="001C4445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 xml:space="preserve">Wadium należy wnieść przed upływem terminu </w:t>
      </w:r>
      <w:r w:rsidRPr="00082D7F">
        <w:rPr>
          <w:rFonts w:ascii="Cambria" w:hAnsi="Cambria" w:cs="Times New Roman"/>
          <w:bCs/>
          <w:sz w:val="20"/>
          <w:szCs w:val="20"/>
        </w:rPr>
        <w:t xml:space="preserve">składania ofert określonego w pkt 6.2.1. SWZ i utrzymuje nieprzerwanie do dnia upływu terminu związania ofertą, z wyjątkiem przypadków, o których mowa w </w:t>
      </w:r>
      <w:r w:rsidRPr="001C4445">
        <w:rPr>
          <w:rFonts w:ascii="Cambria" w:hAnsi="Cambria" w:cs="Times New Roman"/>
          <w:bCs/>
          <w:sz w:val="20"/>
          <w:szCs w:val="20"/>
        </w:rPr>
        <w:t>art. 98 ust. 1 pkt 2 i 3 oraz ust. 2 ustawy</w:t>
      </w:r>
      <w:r w:rsidR="00D35C44">
        <w:rPr>
          <w:rFonts w:ascii="Cambria" w:hAnsi="Cambria" w:cs="Times New Roman"/>
          <w:bCs/>
          <w:sz w:val="20"/>
          <w:szCs w:val="20"/>
        </w:rPr>
        <w:t xml:space="preserve"> PZP</w:t>
      </w:r>
      <w:r w:rsidRPr="001C4445"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763E8B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1C4445">
        <w:rPr>
          <w:rFonts w:ascii="Cambria" w:hAnsi="Cambria" w:cs="Times New Roman"/>
          <w:bCs/>
          <w:sz w:val="20"/>
          <w:szCs w:val="20"/>
        </w:rPr>
        <w:t xml:space="preserve">Wadium wnoszone w pieniądzu </w:t>
      </w:r>
      <w:r w:rsidRPr="00763E8B">
        <w:rPr>
          <w:rFonts w:ascii="Cambria" w:hAnsi="Cambria" w:cs="Times New Roman"/>
          <w:bCs/>
          <w:sz w:val="20"/>
          <w:szCs w:val="20"/>
        </w:rPr>
        <w:t>należy wpłacić przelewem na następujący rachunek bankowy Zamawiającego –</w:t>
      </w:r>
      <w:r w:rsidRPr="00763E8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E43410" w:rsidRPr="000D5C38">
        <w:rPr>
          <w:rFonts w:asciiTheme="majorHAnsi" w:hAnsiTheme="majorHAnsi" w:cs="Times New Roman"/>
          <w:b/>
          <w:bCs/>
          <w:sz w:val="20"/>
          <w:szCs w:val="20"/>
        </w:rPr>
        <w:t>w Banku Spółdzielczym Rzemiosła w Krakowie Oddział Wadowice Górne, nr konta 48 8589 0006 0220 0880 0101 0048</w:t>
      </w:r>
      <w:r w:rsidRPr="00763E8B">
        <w:rPr>
          <w:rFonts w:asciiTheme="majorHAnsi" w:hAnsiTheme="majorHAnsi" w:cs="Times New Roman"/>
          <w:b/>
          <w:bCs/>
          <w:sz w:val="20"/>
          <w:szCs w:val="20"/>
        </w:rPr>
        <w:t xml:space="preserve">. </w:t>
      </w:r>
      <w:r w:rsidRPr="00763E8B">
        <w:rPr>
          <w:rFonts w:ascii="Cambria" w:hAnsi="Cambria" w:cs="Times New Roman"/>
          <w:bCs/>
          <w:sz w:val="20"/>
          <w:szCs w:val="20"/>
        </w:rPr>
        <w:t>Zaleca się dołączenie do oferty dokumentu potwierdzającego dokonanie przelewu lub jego kopii.</w:t>
      </w:r>
    </w:p>
    <w:p w:rsidR="00FC12B4" w:rsidRPr="00763E8B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763E8B">
        <w:rPr>
          <w:rFonts w:ascii="Cambria" w:hAnsi="Cambria" w:cs="Times New Roman"/>
          <w:bCs/>
          <w:sz w:val="20"/>
          <w:szCs w:val="20"/>
        </w:rPr>
        <w:t xml:space="preserve">Zaleca się, aby na przelewie umieścić informację: </w:t>
      </w:r>
    </w:p>
    <w:p w:rsidR="00FC12B4" w:rsidRPr="000752A4" w:rsidRDefault="00FC12B4" w:rsidP="00FC12B4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763E8B">
        <w:rPr>
          <w:rFonts w:ascii="Cambria" w:hAnsi="Cambria" w:cs="Times New Roman"/>
          <w:bCs/>
          <w:sz w:val="20"/>
          <w:szCs w:val="20"/>
        </w:rPr>
        <w:t xml:space="preserve">„Wadium </w:t>
      </w:r>
      <w:r w:rsidR="00E43410">
        <w:rPr>
          <w:rFonts w:ascii="Cambria" w:hAnsi="Cambria" w:cs="Times New Roman"/>
          <w:bCs/>
          <w:sz w:val="20"/>
          <w:szCs w:val="20"/>
        </w:rPr>
        <w:t xml:space="preserve">–znak sprawy: </w:t>
      </w:r>
      <w:r w:rsidR="00650A17" w:rsidRPr="00650A17">
        <w:rPr>
          <w:rFonts w:ascii="Cambria" w:hAnsi="Cambria" w:cs="Times New Roman"/>
          <w:sz w:val="20"/>
          <w:szCs w:val="20"/>
        </w:rPr>
        <w:t>UG-BF.271.1.2022.MK</w:t>
      </w:r>
    </w:p>
    <w:p w:rsidR="00FC12B4" w:rsidRPr="00052943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>Wadium wnoszone w pieniądzu winno znaleźć się na rachunku bankowym Zamawiającego przed upływem terminu składania ofert (tj. przed</w:t>
      </w:r>
      <w:r w:rsidRPr="00052943">
        <w:rPr>
          <w:rFonts w:ascii="Cambria" w:hAnsi="Cambria" w:cs="Times New Roman"/>
          <w:bCs/>
          <w:sz w:val="20"/>
          <w:szCs w:val="20"/>
        </w:rPr>
        <w:t xml:space="preserve"> upływem dnia i godziny wyznaczonej jako ostateczny termin składania ofert).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Jeżeli wadium jest wnoszone w formie gwarancji lub poręczenia, o których mowa w pkt 3.2</w:t>
      </w:r>
      <w:r>
        <w:rPr>
          <w:rFonts w:ascii="Cambria" w:hAnsi="Cambria" w:cs="Times New Roman"/>
          <w:bCs/>
          <w:sz w:val="20"/>
          <w:szCs w:val="20"/>
        </w:rPr>
        <w:t>.1</w:t>
      </w:r>
      <w:r w:rsidRPr="0053363D">
        <w:rPr>
          <w:rFonts w:ascii="Cambria" w:hAnsi="Cambria" w:cs="Times New Roman"/>
          <w:bCs/>
          <w:sz w:val="20"/>
          <w:szCs w:val="20"/>
        </w:rPr>
        <w:t>.2, 3.2.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3 i 3.2.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4 SWZ, Wykonawca przekazuje Zamawiającemu oryginał gwarancji lub poręc</w:t>
      </w:r>
      <w:r w:rsidR="00F9063D">
        <w:rPr>
          <w:rFonts w:ascii="Cambria" w:hAnsi="Cambria" w:cs="Times New Roman"/>
          <w:bCs/>
          <w:sz w:val="20"/>
          <w:szCs w:val="20"/>
        </w:rPr>
        <w:t xml:space="preserve">zenia, w postaci elektronicznej, </w:t>
      </w:r>
      <w:r w:rsidR="00F9063D" w:rsidRPr="00F9063D">
        <w:rPr>
          <w:rFonts w:ascii="Cambria" w:hAnsi="Cambria" w:cs="Times New Roman"/>
          <w:bCs/>
          <w:sz w:val="20"/>
          <w:szCs w:val="20"/>
        </w:rPr>
        <w:t>zgodnie z art. 97 ust. 10 ustawy</w:t>
      </w:r>
      <w:r w:rsidR="00F9063D">
        <w:rPr>
          <w:rFonts w:ascii="Cambria" w:hAnsi="Cambria" w:cs="Times New Roman"/>
          <w:bCs/>
          <w:sz w:val="20"/>
          <w:szCs w:val="20"/>
        </w:rPr>
        <w:t xml:space="preserve"> PZP.</w:t>
      </w:r>
    </w:p>
    <w:p w:rsidR="00F9063D" w:rsidRPr="00F9063D" w:rsidRDefault="00FC12B4" w:rsidP="00F9063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601192">
        <w:rPr>
          <w:rFonts w:ascii="Cambria" w:hAnsi="Cambria" w:cs="Times New Roman"/>
          <w:bCs/>
          <w:sz w:val="20"/>
          <w:szCs w:val="20"/>
        </w:rPr>
        <w:t>Z dokumentu wadium wniesionego w formie gwarancji bankowej/ubezpieczeniowej lub poręczenia powinno wynikać jednoznacznie gwarantowanie wypłaty należności w sposób nieodwołalny, bezwarunkowy i na pierwsze żądanie Zamawiającego zawierające oświadczenie że zachodzą okoliczności, o których mowa w art. 98 ust. 6 ustawy, stanowiące podstawę do żądania wypłaty należności. Wadium takie powinno obejmować cały okres związania ofertą, poczynając od daty składania ofert.</w:t>
      </w:r>
      <w:r w:rsidR="00F9063D">
        <w:rPr>
          <w:rFonts w:ascii="Cambria" w:hAnsi="Cambria" w:cs="Times New Roman"/>
          <w:bCs/>
          <w:sz w:val="20"/>
          <w:szCs w:val="20"/>
        </w:rPr>
        <w:t xml:space="preserve"> </w:t>
      </w:r>
      <w:r w:rsidR="00F9063D" w:rsidRPr="00F9063D">
        <w:rPr>
          <w:rFonts w:ascii="Cambria" w:hAnsi="Cambria" w:cs="Times New Roman"/>
          <w:bCs/>
          <w:sz w:val="20"/>
          <w:szCs w:val="20"/>
        </w:rPr>
        <w:t xml:space="preserve">W </w:t>
      </w:r>
      <w:r w:rsidR="00F9063D">
        <w:rPr>
          <w:rFonts w:ascii="Cambria" w:hAnsi="Cambria" w:cs="Times New Roman"/>
          <w:bCs/>
          <w:sz w:val="20"/>
          <w:szCs w:val="20"/>
        </w:rPr>
        <w:t>dokumencie gwarancji/poręczenia</w:t>
      </w:r>
      <w:r w:rsidR="00F9063D" w:rsidRPr="00F9063D">
        <w:rPr>
          <w:rFonts w:ascii="Cambria" w:hAnsi="Cambria" w:cs="Times New Roman"/>
          <w:bCs/>
          <w:sz w:val="20"/>
          <w:szCs w:val="20"/>
        </w:rPr>
        <w:t xml:space="preserve"> gwarant/poręczyciel nie może uzależniać dokonania zapłaty od spełnienia przez beneficjenta (</w:t>
      </w:r>
      <w:r w:rsidR="00F9063D">
        <w:rPr>
          <w:rFonts w:ascii="Cambria" w:hAnsi="Cambria" w:cs="Times New Roman"/>
          <w:bCs/>
          <w:sz w:val="20"/>
          <w:szCs w:val="20"/>
        </w:rPr>
        <w:t xml:space="preserve">Gminę </w:t>
      </w:r>
      <w:r w:rsidR="00E43410">
        <w:rPr>
          <w:rFonts w:ascii="Cambria" w:hAnsi="Cambria" w:cs="Times New Roman"/>
          <w:bCs/>
          <w:sz w:val="20"/>
          <w:szCs w:val="20"/>
        </w:rPr>
        <w:t>Wadowice Górne</w:t>
      </w:r>
      <w:r w:rsidR="00F9063D" w:rsidRPr="00F9063D">
        <w:rPr>
          <w:rFonts w:ascii="Cambria" w:hAnsi="Cambria" w:cs="Times New Roman"/>
          <w:bCs/>
          <w:sz w:val="20"/>
          <w:szCs w:val="20"/>
        </w:rPr>
        <w:t xml:space="preserve">) dodatkowych warunków (np. żądanie przesłania wezwania zapłaty za pośrednictwem banku prowadzącego rachunek </w:t>
      </w:r>
      <w:r w:rsidR="00F9063D">
        <w:rPr>
          <w:rFonts w:ascii="Cambria" w:hAnsi="Cambria" w:cs="Times New Roman"/>
          <w:bCs/>
          <w:sz w:val="20"/>
          <w:szCs w:val="20"/>
        </w:rPr>
        <w:t xml:space="preserve">Gminy </w:t>
      </w:r>
      <w:r w:rsidR="00E43410">
        <w:rPr>
          <w:rFonts w:ascii="Cambria" w:hAnsi="Cambria" w:cs="Times New Roman"/>
          <w:bCs/>
          <w:sz w:val="20"/>
          <w:szCs w:val="20"/>
        </w:rPr>
        <w:t>Wadowice Górne</w:t>
      </w:r>
      <w:r w:rsidR="00F9063D" w:rsidRPr="00F9063D">
        <w:rPr>
          <w:rFonts w:ascii="Cambria" w:hAnsi="Cambria" w:cs="Times New Roman"/>
          <w:bCs/>
          <w:sz w:val="20"/>
          <w:szCs w:val="20"/>
        </w:rPr>
        <w:t>, albo żądania potwierdzenia przez notariusza, że podpisy złożone na żądaniu zapłaty należą do osób umocowanych do występowania w imieniu</w:t>
      </w:r>
      <w:r w:rsidR="00F9063D">
        <w:rPr>
          <w:rFonts w:ascii="Cambria" w:hAnsi="Cambria" w:cs="Times New Roman"/>
          <w:bCs/>
          <w:sz w:val="20"/>
          <w:szCs w:val="20"/>
        </w:rPr>
        <w:t xml:space="preserve"> Gminy </w:t>
      </w:r>
      <w:r w:rsidR="00E43410">
        <w:rPr>
          <w:rFonts w:ascii="Cambria" w:hAnsi="Cambria" w:cs="Times New Roman"/>
          <w:bCs/>
          <w:sz w:val="20"/>
          <w:szCs w:val="20"/>
        </w:rPr>
        <w:t>Wadowice Górne</w:t>
      </w:r>
      <w:r w:rsidR="00F9063D" w:rsidRPr="00F9063D">
        <w:rPr>
          <w:rFonts w:ascii="Cambria" w:hAnsi="Cambria" w:cs="Times New Roman"/>
          <w:bCs/>
          <w:sz w:val="20"/>
          <w:szCs w:val="20"/>
        </w:rPr>
        <w:t xml:space="preserve">, albo żądanie złożenia wezwania np. tylko w formie listu poleconego czy kurierem) albo przedłożenia dodatkowych dokumentów (oprócz dokumentu potwierdzającego umocowanie osób do występowania w imieniu </w:t>
      </w:r>
      <w:r w:rsidR="00F9063D">
        <w:rPr>
          <w:rFonts w:ascii="Cambria" w:hAnsi="Cambria" w:cs="Times New Roman"/>
          <w:bCs/>
          <w:sz w:val="20"/>
          <w:szCs w:val="20"/>
        </w:rPr>
        <w:t xml:space="preserve">Gminy </w:t>
      </w:r>
      <w:r w:rsidR="00E43410">
        <w:rPr>
          <w:rFonts w:ascii="Cambria" w:hAnsi="Cambria" w:cs="Times New Roman"/>
          <w:bCs/>
          <w:sz w:val="20"/>
          <w:szCs w:val="20"/>
        </w:rPr>
        <w:t>Wadowice Górne</w:t>
      </w:r>
      <w:r w:rsidR="0010762D">
        <w:rPr>
          <w:rFonts w:ascii="Cambria" w:hAnsi="Cambria" w:cs="Times New Roman"/>
          <w:bCs/>
          <w:sz w:val="20"/>
          <w:szCs w:val="20"/>
        </w:rPr>
        <w:t xml:space="preserve"> </w:t>
      </w:r>
      <w:r w:rsidR="00F9063D" w:rsidRPr="00F9063D">
        <w:rPr>
          <w:rFonts w:ascii="Cambria" w:hAnsi="Cambria" w:cs="Times New Roman"/>
          <w:bCs/>
          <w:sz w:val="20"/>
          <w:szCs w:val="20"/>
        </w:rPr>
        <w:t>z żądaniem zapłaty)</w:t>
      </w:r>
      <w:r w:rsidR="00F9063D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W przypadku wnoszenia wadium w formie gwarancji bankowej/ubezpieczeniowej przez wykonawców wspólnie ubiegających się o udzielenie zamówienia publicznego, z dokumentu wadialnego powinno wynikać jednoznacznie, że zobowiązanie gwaranta obejmuje wszystkich wykonawców wspólnie ubiegających się o zamówienie oraz obejmuje wszystkie wskazane w ustawie przesłanki zatrzymania wadium, o których mowa w art. 98 ust. 6 ustawy, wynikające z działania lub zaniechania wszystkich wykonawców wspólnie ubiegających się o udzielenie zamówienia.</w:t>
      </w:r>
    </w:p>
    <w:p w:rsidR="00FC12B4" w:rsidRPr="002D5CFB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Niewniesienie wadium, wniesienie w sposób nieprawidłowy, nieutrzymywanie wadium nieprzerwanie do upływu terminu związania ofertą lub złożenie wniosku o zwrot wadium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750ED">
        <w:rPr>
          <w:rFonts w:ascii="Cambria" w:hAnsi="Cambria" w:cs="Times New Roman"/>
          <w:bCs/>
          <w:sz w:val="20"/>
          <w:szCs w:val="20"/>
        </w:rPr>
        <w:t xml:space="preserve">w przypadku, o którym mowa w </w:t>
      </w:r>
      <w:r w:rsidRPr="002D5CFB">
        <w:rPr>
          <w:rFonts w:ascii="Cambria" w:hAnsi="Cambria" w:cs="Times New Roman"/>
          <w:bCs/>
          <w:sz w:val="20"/>
          <w:szCs w:val="20"/>
        </w:rPr>
        <w:t>pkt 3.4.2.3 SWZ, skutkuje odrzuceniem oferty Wykonawcy.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2D5CFB">
        <w:rPr>
          <w:rFonts w:ascii="Cambria" w:hAnsi="Cambria" w:cs="Times New Roman"/>
          <w:bCs/>
          <w:sz w:val="20"/>
          <w:szCs w:val="20"/>
        </w:rPr>
        <w:t>Przedłużenie terminu związania ofertą jest dopuszczalne tylko z jednoczesnym przedłużeniem okresu ważności wadium albo, jeżeli</w:t>
      </w:r>
      <w:r w:rsidRPr="007750ED">
        <w:rPr>
          <w:rFonts w:ascii="Cambria" w:hAnsi="Cambria" w:cs="Times New Roman"/>
          <w:bCs/>
          <w:sz w:val="20"/>
          <w:szCs w:val="20"/>
        </w:rPr>
        <w:t xml:space="preserve"> nie jest to możliwe, z wniesieniem nowego wadium na przedłużony okres związania ofertą.</w:t>
      </w:r>
    </w:p>
    <w:p w:rsidR="00FC12B4" w:rsidRPr="007750ED" w:rsidRDefault="00FC12B4" w:rsidP="00FC12B4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7750ED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750ED">
        <w:rPr>
          <w:rFonts w:ascii="Cambria" w:hAnsi="Cambria" w:cs="Times New Roman"/>
          <w:b/>
          <w:bCs/>
          <w:sz w:val="20"/>
          <w:szCs w:val="20"/>
        </w:rPr>
        <w:t>Zwrot wadium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 zwróci wadium wszystkim Wykonawcom niezwłocznie nie później jednak niż w terminie 7 dni od dnia wystąpienia jednej z okoliczności: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upływu terminu związania </w:t>
      </w:r>
      <w:r>
        <w:rPr>
          <w:rFonts w:ascii="Cambria" w:hAnsi="Cambria" w:cs="Times New Roman"/>
          <w:bCs/>
          <w:sz w:val="20"/>
          <w:szCs w:val="20"/>
        </w:rPr>
        <w:t>ofertą,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zawarcia umowy w</w:t>
      </w:r>
      <w:r>
        <w:rPr>
          <w:rFonts w:ascii="Cambria" w:hAnsi="Cambria" w:cs="Times New Roman"/>
          <w:bCs/>
          <w:sz w:val="20"/>
          <w:szCs w:val="20"/>
        </w:rPr>
        <w:t xml:space="preserve"> sprawie zamówienia publicznego,</w:t>
      </w:r>
    </w:p>
    <w:p w:rsidR="00FC12B4" w:rsidRPr="007750ED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unieważnienia postępowania o udzielenie zamówienia, z wyjątkiem sytuacji gdy nie zostało rozstrzygnięte odwołanie na czynność unieważnienia albo nie upłynął termin do jego wniesienia.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Zamawiający, niezwłocznie, nie później jednak niż w terminie 7 dni od dnia złożenia wniosku zwraca wadium Wykonawcy: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 xml:space="preserve">który wycofał ofertę przed </w:t>
      </w:r>
      <w:r>
        <w:rPr>
          <w:rFonts w:ascii="Cambria" w:hAnsi="Cambria" w:cs="Times New Roman"/>
          <w:bCs/>
          <w:sz w:val="20"/>
          <w:szCs w:val="20"/>
        </w:rPr>
        <w:t>upływem terminu składania ofert,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k</w:t>
      </w:r>
      <w:r>
        <w:rPr>
          <w:rFonts w:ascii="Cambria" w:hAnsi="Cambria" w:cs="Times New Roman"/>
          <w:bCs/>
          <w:sz w:val="20"/>
          <w:szCs w:val="20"/>
        </w:rPr>
        <w:t>tórego oferta została odrzucona,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po wyborze najkorzystniejszej oferty, z wyjątkiem Wykonawcy, którego oferta została</w:t>
      </w:r>
      <w:r>
        <w:rPr>
          <w:rFonts w:ascii="Cambria" w:hAnsi="Cambria" w:cs="Times New Roman"/>
          <w:bCs/>
          <w:sz w:val="20"/>
          <w:szCs w:val="20"/>
        </w:rPr>
        <w:t xml:space="preserve"> wybrana jako najkorzystniejsza,</w:t>
      </w:r>
    </w:p>
    <w:p w:rsidR="00FC12B4" w:rsidRPr="007750ED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po unieważnieniu postępowania, w przypadku gdy nie zostało rozstrzygnięte odwołanie na czynność unieważnienia albo nie upłynął termin do jego wniesienia.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Złożenie wniosku o zwrot wadium, o którym mowa w 3.4.2 SWZ, powoduje rozwiązanie stosunku prawnego z Wykonawcą wraz z utratą przez niego prawa do korzystania ze środków ochrony prawnej, o których mowa w dziale IX ustawy.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Zamawiający zwraca wadium wniesione w pieniądzu wraz z odsetkami wynikającymi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750ED">
        <w:rPr>
          <w:rFonts w:ascii="Cambria" w:hAnsi="Cambria" w:cs="Times New Roman"/>
          <w:bCs/>
          <w:sz w:val="20"/>
          <w:szCs w:val="20"/>
        </w:rPr>
        <w:t>z umowy rachunku bankowego, na którym było ono przechowywane, pomniejszone o koszty prowadzenia rachunku bankowego oraz prowizji bankowej za przelew pieniędzy na rachunek bankowy wskazany przez wykonawcę.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Zamawiający zwraca wadium wniesione w innej formie niż w pieniądzu poprzez złożenie gwarantowi lub poręczycielowi oświadczenia o zwolnieniu wadium.</w:t>
      </w:r>
    </w:p>
    <w:p w:rsidR="00FC12B4" w:rsidRPr="002C73F4" w:rsidRDefault="00FC12B4" w:rsidP="00FC12B4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2C73F4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C73F4">
        <w:rPr>
          <w:rFonts w:ascii="Cambria" w:hAnsi="Cambria" w:cs="Times New Roman"/>
          <w:b/>
          <w:bCs/>
          <w:sz w:val="20"/>
          <w:szCs w:val="20"/>
        </w:rPr>
        <w:t>Zatrzymanie wadium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 zatrzymuje wadium wraz z odsetkami, a w przypadku wadium wniesionego w formie gwarancji lub poręczenia, o których mowa w pkt 3.</w:t>
      </w:r>
      <w:r w:rsidRPr="0053363D">
        <w:rPr>
          <w:rFonts w:ascii="Cambria" w:hAnsi="Cambria" w:cs="Times New Roman"/>
          <w:bCs/>
          <w:sz w:val="20"/>
          <w:szCs w:val="20"/>
        </w:rPr>
        <w:t>2</w:t>
      </w:r>
      <w:r>
        <w:rPr>
          <w:rFonts w:ascii="Cambria" w:hAnsi="Cambria" w:cs="Times New Roman"/>
          <w:bCs/>
          <w:sz w:val="20"/>
          <w:szCs w:val="20"/>
        </w:rPr>
        <w:t>.1</w:t>
      </w:r>
      <w:r w:rsidRPr="0053363D">
        <w:rPr>
          <w:rFonts w:ascii="Cambria" w:hAnsi="Cambria" w:cs="Times New Roman"/>
          <w:bCs/>
          <w:sz w:val="20"/>
          <w:szCs w:val="20"/>
        </w:rPr>
        <w:t>.2, 3.2.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3 i 3.2.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4 SWZ</w:t>
      </w:r>
      <w:r w:rsidRPr="00052943">
        <w:rPr>
          <w:rFonts w:ascii="Cambria" w:hAnsi="Cambria" w:cs="Times New Roman"/>
          <w:bCs/>
          <w:sz w:val="20"/>
          <w:szCs w:val="20"/>
        </w:rPr>
        <w:t>, występuje odpowiednio do gwaranta lub poręczyciela z żądaniem zapłaty wadium, jeżeli: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 xml:space="preserve">Wykonawca w odpowiedzi na wezwanie, o którym mowa w art. 128 ust. 1 ustawy,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2C73F4">
        <w:rPr>
          <w:rFonts w:ascii="Cambria" w:hAnsi="Cambria" w:cs="Times New Roman"/>
          <w:bCs/>
          <w:sz w:val="20"/>
          <w:szCs w:val="20"/>
        </w:rPr>
        <w:t xml:space="preserve">z przyczyn leżących po jego stronie, nie złożył podmiotowych środków dowodowych potwierdzających okoliczności, o których mowa w art. 57 ustawy, oświadczenia,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2C73F4">
        <w:rPr>
          <w:rFonts w:ascii="Cambria" w:hAnsi="Cambria" w:cs="Times New Roman"/>
          <w:bCs/>
          <w:sz w:val="20"/>
          <w:szCs w:val="20"/>
        </w:rPr>
        <w:t>o którym mowa w art. 125 ust. 1 ustawy, innych dokumentów lub oświadczeń lub nie wyraził zgody na poprawienie omyłki, o której mowa w art. 223 ust. 2 pkt 3 ustawy, co spowodowało brak możliwości wybrania oferty złożonej przez Wy</w:t>
      </w:r>
      <w:r>
        <w:rPr>
          <w:rFonts w:ascii="Cambria" w:hAnsi="Cambria" w:cs="Times New Roman"/>
          <w:bCs/>
          <w:sz w:val="20"/>
          <w:szCs w:val="20"/>
        </w:rPr>
        <w:t>konawcę jako najkorzystniejszej,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Wykonawca, którego oferta została wybrana: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odmówił podpisania umowy w sprawie zamówienia publicznego na warunkach określonych w ofercie,</w:t>
      </w:r>
    </w:p>
    <w:p w:rsidR="00FC12B4" w:rsidRPr="002C73F4" w:rsidRDefault="00FC12B4" w:rsidP="00FC12B4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nie wniósł wymaganego zabezpieczenia należytego wykonania umowy;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</w:t>
      </w:r>
      <w:r w:rsidRPr="00052943">
        <w:rPr>
          <w:rFonts w:ascii="Cambria" w:hAnsi="Cambria" w:cs="Times New Roman"/>
          <w:bCs/>
          <w:sz w:val="20"/>
          <w:szCs w:val="20"/>
        </w:rPr>
        <w:t xml:space="preserve">awarcie umowy w sprawie zamówienia publicznego stało się niemożliwe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052943">
        <w:rPr>
          <w:rFonts w:ascii="Cambria" w:hAnsi="Cambria" w:cs="Times New Roman"/>
          <w:bCs/>
          <w:sz w:val="20"/>
          <w:szCs w:val="20"/>
        </w:rPr>
        <w:t>z przyczyn leżących po stronie wykonawcy, którego oferta została wybrana.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A47929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INFROMACJA O WARUNKACH UDZIAŁU W POSTĘPOWANIU, PODSTAWY WYKLUCZENIA, OFERTA I JEJ WYMOGI FORMALNE ORAZ DOKUMENTY WYMAGANE OD WYKONAWCY</w:t>
      </w:r>
    </w:p>
    <w:p w:rsidR="00FC12B4" w:rsidRPr="00A47929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12"/>
          <w:szCs w:val="20"/>
        </w:rPr>
      </w:pPr>
    </w:p>
    <w:p w:rsidR="00FC12B4" w:rsidRPr="002C73F4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C73F4">
        <w:rPr>
          <w:rFonts w:ascii="Cambria" w:hAnsi="Cambria" w:cs="Times New Roman"/>
          <w:b/>
          <w:bCs/>
          <w:sz w:val="20"/>
          <w:szCs w:val="20"/>
        </w:rPr>
        <w:t>Warunki udziału w postępowaniu</w:t>
      </w:r>
    </w:p>
    <w:p w:rsidR="00FC12B4" w:rsidRPr="00A47929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A47929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Pr="00A47929">
        <w:rPr>
          <w:rFonts w:ascii="Cambria" w:hAnsi="Cambria" w:cs="Times New Roman"/>
          <w:sz w:val="20"/>
          <w:szCs w:val="20"/>
        </w:rPr>
        <w:br/>
        <w:t>w postępowaniu, dotyczące: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02BDD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/>
          <w:bCs/>
          <w:sz w:val="20"/>
          <w:szCs w:val="20"/>
        </w:rPr>
        <w:t>,</w:t>
      </w:r>
      <w:r>
        <w:rPr>
          <w:rFonts w:asciiTheme="majorHAnsi" w:hAnsiTheme="majorHAnsi" w:cs="Times New Roman"/>
          <w:bCs/>
          <w:sz w:val="20"/>
          <w:szCs w:val="20"/>
        </w:rPr>
        <w:t xml:space="preserve"> tj. </w:t>
      </w:r>
    </w:p>
    <w:p w:rsidR="00E43410" w:rsidRPr="00FC25FB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5265A">
        <w:rPr>
          <w:rFonts w:asciiTheme="majorHAnsi" w:hAnsiTheme="majorHAnsi" w:cs="Times New Roman"/>
          <w:bCs/>
          <w:sz w:val="20"/>
          <w:szCs w:val="20"/>
        </w:rPr>
        <w:t xml:space="preserve">posiada wpis do rejestru działalności regulowanej w zakresie odbierania odpadów komunalnych od właścicieli nieruchomości, </w:t>
      </w:r>
      <w:r>
        <w:rPr>
          <w:rFonts w:asciiTheme="majorHAnsi" w:hAnsiTheme="majorHAnsi" w:cs="Times New Roman"/>
          <w:bCs/>
          <w:sz w:val="20"/>
          <w:szCs w:val="20"/>
        </w:rPr>
        <w:t>prowadzonego przez Wójta Gminy Wadowice Górne, zgodnie z a</w:t>
      </w:r>
      <w:r w:rsidRPr="00E5265A">
        <w:rPr>
          <w:rFonts w:asciiTheme="majorHAnsi" w:hAnsiTheme="majorHAnsi" w:cs="Times New Roman"/>
          <w:bCs/>
          <w:sz w:val="20"/>
          <w:szCs w:val="20"/>
        </w:rPr>
        <w:t xml:space="preserve">rt. </w:t>
      </w:r>
      <w:r w:rsidRPr="00FC25FB">
        <w:rPr>
          <w:rFonts w:asciiTheme="majorHAnsi" w:hAnsiTheme="majorHAnsi" w:cs="Times New Roman"/>
          <w:bCs/>
          <w:sz w:val="20"/>
          <w:szCs w:val="20"/>
        </w:rPr>
        <w:t>9b ustawy z dnia 13 września 1996 r. o utrzymaniu czystości i porządku w gminach (</w:t>
      </w:r>
      <w:r>
        <w:rPr>
          <w:rFonts w:asciiTheme="majorHAnsi" w:hAnsiTheme="majorHAnsi" w:cs="Times New Roman"/>
          <w:bCs/>
          <w:sz w:val="20"/>
          <w:szCs w:val="20"/>
        </w:rPr>
        <w:t xml:space="preserve">tekst jedn. </w:t>
      </w:r>
      <w:r w:rsidRPr="00FC25FB">
        <w:rPr>
          <w:rFonts w:asciiTheme="majorHAnsi" w:hAnsiTheme="majorHAnsi" w:cs="Times New Roman"/>
          <w:bCs/>
          <w:sz w:val="20"/>
          <w:szCs w:val="20"/>
        </w:rPr>
        <w:t>Dz. U. z 202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Pr="00FC25FB">
        <w:rPr>
          <w:rFonts w:asciiTheme="majorHAnsi" w:hAnsiTheme="majorHAnsi" w:cs="Times New Roman"/>
          <w:bCs/>
          <w:sz w:val="20"/>
          <w:szCs w:val="20"/>
        </w:rPr>
        <w:t xml:space="preserve"> r., poz. </w:t>
      </w:r>
      <w:r>
        <w:rPr>
          <w:rFonts w:asciiTheme="majorHAnsi" w:hAnsiTheme="majorHAnsi" w:cs="Times New Roman"/>
          <w:bCs/>
          <w:sz w:val="20"/>
          <w:szCs w:val="20"/>
        </w:rPr>
        <w:t>1297</w:t>
      </w:r>
      <w:r w:rsidRPr="00FC25FB">
        <w:rPr>
          <w:rFonts w:asciiTheme="majorHAnsi" w:hAnsiTheme="majorHAnsi" w:cs="Times New Roman"/>
          <w:bCs/>
          <w:sz w:val="20"/>
          <w:szCs w:val="20"/>
        </w:rPr>
        <w:t xml:space="preserve"> z późn. zm.), </w:t>
      </w:r>
      <w:r w:rsidRPr="00E5265A">
        <w:rPr>
          <w:rFonts w:asciiTheme="majorHAnsi" w:hAnsiTheme="majorHAnsi" w:cs="Times New Roman"/>
          <w:bCs/>
          <w:sz w:val="20"/>
          <w:szCs w:val="20"/>
        </w:rPr>
        <w:t>obejmujących co najmniej rodzaje i kody odpadów stanowiących przedmiot zamówienia</w:t>
      </w:r>
      <w:r w:rsidRPr="00FC25FB">
        <w:rPr>
          <w:rFonts w:asciiTheme="majorHAnsi" w:hAnsiTheme="majorHAnsi" w:cs="Times New Roman"/>
          <w:bCs/>
          <w:sz w:val="20"/>
          <w:szCs w:val="20"/>
        </w:rPr>
        <w:t>,</w:t>
      </w:r>
    </w:p>
    <w:p w:rsidR="00E43410" w:rsidRPr="000C27D0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C25FB">
        <w:rPr>
          <w:rFonts w:asciiTheme="majorHAnsi" w:hAnsiTheme="majorHAnsi" w:cs="Times New Roman"/>
          <w:bCs/>
          <w:sz w:val="20"/>
          <w:szCs w:val="20"/>
        </w:rPr>
        <w:t xml:space="preserve">posiada zezwolenie na zbieranie odpadów </w:t>
      </w:r>
      <w:r w:rsidRPr="000C27D0">
        <w:rPr>
          <w:rFonts w:asciiTheme="majorHAnsi" w:hAnsiTheme="majorHAnsi" w:cs="Times New Roman"/>
          <w:bCs/>
          <w:sz w:val="20"/>
          <w:szCs w:val="20"/>
        </w:rPr>
        <w:t>wydane na podstawie art. 41 ustawy z dnia 14 grudnia 2012 roku o odpadach (</w:t>
      </w:r>
      <w:r>
        <w:rPr>
          <w:rFonts w:asciiTheme="majorHAnsi" w:hAnsiTheme="majorHAnsi" w:cs="Times New Roman"/>
          <w:bCs/>
          <w:sz w:val="20"/>
          <w:szCs w:val="20"/>
        </w:rPr>
        <w:t xml:space="preserve">tekst jedn. 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Dz. U.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0C27D0">
        <w:rPr>
          <w:rFonts w:asciiTheme="majorHAnsi" w:hAnsiTheme="majorHAnsi" w:cs="Times New Roman"/>
          <w:bCs/>
          <w:sz w:val="20"/>
          <w:szCs w:val="20"/>
        </w:rPr>
        <w:t>z 202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 r. poz. </w:t>
      </w:r>
      <w:r>
        <w:rPr>
          <w:rFonts w:asciiTheme="majorHAnsi" w:hAnsiTheme="majorHAnsi" w:cs="Times New Roman"/>
          <w:bCs/>
          <w:sz w:val="20"/>
          <w:szCs w:val="20"/>
        </w:rPr>
        <w:t>69</w:t>
      </w:r>
      <w:r w:rsidRPr="000C27D0">
        <w:rPr>
          <w:rFonts w:asciiTheme="majorHAnsi" w:hAnsiTheme="majorHAnsi" w:cs="Times New Roman"/>
          <w:bCs/>
          <w:sz w:val="20"/>
          <w:szCs w:val="20"/>
        </w:rPr>
        <w:t>9 z późn. zm.) – zezwalające na zbieranie odpadów obejmujących co najmniej rodzaje i kody odpadów stanowiących przedmiot zamówienia,</w:t>
      </w:r>
    </w:p>
    <w:p w:rsidR="00E43410" w:rsidRPr="008C7E34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C7E34">
        <w:rPr>
          <w:rFonts w:asciiTheme="majorHAnsi" w:hAnsiTheme="majorHAnsi" w:cs="Times New Roman"/>
          <w:bCs/>
          <w:sz w:val="20"/>
          <w:szCs w:val="20"/>
        </w:rPr>
        <w:t xml:space="preserve">posiada wpis do rejestru podmiotów wprowadzających produkty, produkty w opakowaniach i gospodarujących odpadami prowadzony przez właściwego Marszałka Województwa (BDO), </w:t>
      </w:r>
      <w:r>
        <w:rPr>
          <w:rFonts w:asciiTheme="majorHAnsi" w:hAnsiTheme="majorHAnsi" w:cs="Times New Roman"/>
          <w:bCs/>
          <w:sz w:val="20"/>
          <w:szCs w:val="20"/>
        </w:rPr>
        <w:t xml:space="preserve">zgodnie z </w:t>
      </w:r>
      <w:r w:rsidRPr="008C7E34">
        <w:rPr>
          <w:rFonts w:asciiTheme="majorHAnsi" w:hAnsiTheme="majorHAnsi" w:cs="Times New Roman"/>
          <w:bCs/>
          <w:sz w:val="20"/>
          <w:szCs w:val="20"/>
        </w:rPr>
        <w:t>art. 49 ustawy z dnia 14 grudnia 2012 r. o odpadach (</w:t>
      </w:r>
      <w:r>
        <w:rPr>
          <w:rFonts w:asciiTheme="majorHAnsi" w:hAnsiTheme="majorHAnsi" w:cs="Times New Roman"/>
          <w:bCs/>
          <w:sz w:val="20"/>
          <w:szCs w:val="20"/>
        </w:rPr>
        <w:t xml:space="preserve">tekst jedn. </w:t>
      </w:r>
      <w:r w:rsidRPr="000C27D0">
        <w:rPr>
          <w:rFonts w:asciiTheme="majorHAnsi" w:hAnsiTheme="majorHAnsi" w:cs="Times New Roman"/>
          <w:bCs/>
          <w:sz w:val="20"/>
          <w:szCs w:val="20"/>
        </w:rPr>
        <w:t>Dz. U. z 202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 r. poz. </w:t>
      </w:r>
      <w:r>
        <w:rPr>
          <w:rFonts w:asciiTheme="majorHAnsi" w:hAnsiTheme="majorHAnsi" w:cs="Times New Roman"/>
          <w:bCs/>
          <w:sz w:val="20"/>
          <w:szCs w:val="20"/>
        </w:rPr>
        <w:t>69</w:t>
      </w:r>
      <w:r w:rsidRPr="000C27D0">
        <w:rPr>
          <w:rFonts w:asciiTheme="majorHAnsi" w:hAnsiTheme="majorHAnsi" w:cs="Times New Roman"/>
          <w:bCs/>
          <w:sz w:val="20"/>
          <w:szCs w:val="20"/>
        </w:rPr>
        <w:t>9 z późn. zm</w:t>
      </w:r>
      <w:r>
        <w:rPr>
          <w:rFonts w:asciiTheme="majorHAnsi" w:hAnsiTheme="majorHAnsi" w:cs="Times New Roman"/>
          <w:bCs/>
          <w:sz w:val="20"/>
          <w:szCs w:val="20"/>
        </w:rPr>
        <w:t>.</w:t>
      </w:r>
      <w:r w:rsidRPr="008C7E34">
        <w:rPr>
          <w:rFonts w:asciiTheme="majorHAnsi" w:hAnsiTheme="majorHAnsi" w:cs="Times New Roman"/>
          <w:bCs/>
          <w:sz w:val="20"/>
          <w:szCs w:val="20"/>
        </w:rPr>
        <w:t>)</w:t>
      </w:r>
    </w:p>
    <w:p w:rsid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02BDD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:rsid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F92373">
        <w:rPr>
          <w:rFonts w:asciiTheme="majorHAnsi" w:hAnsiTheme="majorHAnsi" w:cs="Times New Roman"/>
          <w:bCs/>
          <w:i/>
          <w:sz w:val="20"/>
          <w:szCs w:val="20"/>
        </w:rPr>
        <w:t xml:space="preserve">Warunek dotyczący uprawnień do prowadzenia określonej działalności gospodarczej lub zawodowej jest spełniony, jeżeli co najmniej jeden </w:t>
      </w:r>
      <w:r>
        <w:rPr>
          <w:rFonts w:asciiTheme="majorHAnsi" w:hAnsiTheme="majorHAnsi" w:cs="Times New Roman"/>
          <w:bCs/>
          <w:i/>
          <w:sz w:val="20"/>
          <w:szCs w:val="20"/>
        </w:rPr>
        <w:br/>
      </w:r>
      <w:r w:rsidRPr="00F92373">
        <w:rPr>
          <w:rFonts w:asciiTheme="majorHAnsi" w:hAnsiTheme="majorHAnsi" w:cs="Times New Roman"/>
          <w:bCs/>
          <w:i/>
          <w:sz w:val="20"/>
          <w:szCs w:val="20"/>
        </w:rPr>
        <w:t>z Wykonawców wspólnie ubiegających się o udzielenie zamówienia posiada uprawnienia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 xml:space="preserve"> do prowadzenia określonej działalności gospodarczej lub zawodowej i zrealizuje </w:t>
      </w:r>
      <w:r>
        <w:rPr>
          <w:rFonts w:asciiTheme="majorHAnsi" w:hAnsiTheme="majorHAnsi" w:cs="Times New Roman"/>
          <w:bCs/>
          <w:i/>
          <w:sz w:val="20"/>
          <w:szCs w:val="20"/>
        </w:rPr>
        <w:t>usługi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>, do których realiza</w:t>
      </w:r>
      <w:r>
        <w:rPr>
          <w:rFonts w:asciiTheme="majorHAnsi" w:hAnsiTheme="majorHAnsi" w:cs="Times New Roman"/>
          <w:bCs/>
          <w:i/>
          <w:sz w:val="20"/>
          <w:szCs w:val="20"/>
        </w:rPr>
        <w:t>cji te uprawnienia są wymagane.</w:t>
      </w:r>
    </w:p>
    <w:p w:rsidR="00E43410" w:rsidRP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Wykonawcy wspólnie ubiegający się o udzielenie zamówienia dołączają do oferty oświadczenie, z </w:t>
      </w:r>
      <w:r w:rsidRPr="00FA3495">
        <w:rPr>
          <w:rFonts w:asciiTheme="majorHAnsi" w:hAnsiTheme="majorHAnsi" w:cs="Times New Roman"/>
          <w:bCs/>
          <w:i/>
          <w:sz w:val="20"/>
          <w:szCs w:val="20"/>
        </w:rPr>
        <w:t>którego wynika, które elementy zamówienia wykonają poszczególni wykonawcy (zgodnie z Załącznikiem nr 4 do SWZ).</w:t>
      </w:r>
    </w:p>
    <w:p w:rsidR="00DF7953" w:rsidRPr="00FA3495" w:rsidRDefault="00DF7953" w:rsidP="00DF7953">
      <w:pPr>
        <w:pStyle w:val="NormalnyWeb"/>
        <w:numPr>
          <w:ilvl w:val="3"/>
          <w:numId w:val="13"/>
        </w:numPr>
        <w:spacing w:before="0" w:after="0"/>
        <w:ind w:left="1985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A3495">
        <w:rPr>
          <w:rFonts w:asciiTheme="majorHAnsi" w:hAnsiTheme="majorHAnsi" w:cs="Times New Roman"/>
          <w:b/>
          <w:bCs/>
          <w:sz w:val="20"/>
          <w:szCs w:val="20"/>
        </w:rPr>
        <w:t xml:space="preserve">zdolności technicznej lub zawodowej, tj. </w:t>
      </w:r>
    </w:p>
    <w:p w:rsidR="00E43410" w:rsidRPr="00C15436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5436">
        <w:rPr>
          <w:rFonts w:asciiTheme="majorHAnsi" w:hAnsiTheme="majorHAnsi" w:cs="Times New Roman"/>
          <w:bCs/>
          <w:sz w:val="20"/>
          <w:szCs w:val="20"/>
        </w:rPr>
        <w:t>w okresie ostatnich 3 lat licząc wstecz od dnia w którym upływa termin składania ofert, a jeżeli okres prowadzenia działalności jest krótszy –</w:t>
      </w:r>
      <w:r w:rsidRPr="00C15436">
        <w:rPr>
          <w:rFonts w:asciiTheme="majorHAnsi" w:hAnsiTheme="majorHAnsi" w:cs="Times New Roman"/>
          <w:bCs/>
          <w:sz w:val="20"/>
          <w:szCs w:val="20"/>
        </w:rPr>
        <w:br/>
        <w:t xml:space="preserve">w tym okresie, wykonał lub wykonuje należycie co najmniej jedną usługę odbioru i zagospodarowania (lub przekazania do zagospodarowania) odpadów komunalnych łącznie ze zbiórką selektywną, z których każda była wykonywana na rzecz właścicieli nieruchomości lub gmin, </w:t>
      </w:r>
      <w:r w:rsidRPr="00C15436">
        <w:rPr>
          <w:rFonts w:asciiTheme="majorHAnsi" w:hAnsiTheme="majorHAnsi" w:cs="Times New Roman"/>
          <w:bCs/>
          <w:sz w:val="20"/>
          <w:szCs w:val="20"/>
        </w:rPr>
        <w:br/>
        <w:t xml:space="preserve">w przypadku gdy gmina przejęła obowiązki właściciela nieruchomości, </w:t>
      </w:r>
      <w:r w:rsidRPr="00C15436">
        <w:rPr>
          <w:rFonts w:asciiTheme="majorHAnsi" w:hAnsiTheme="majorHAnsi" w:cs="Times New Roman"/>
          <w:bCs/>
          <w:sz w:val="20"/>
          <w:szCs w:val="20"/>
        </w:rPr>
        <w:br/>
        <w:t>w sposób ciągły przez okres co najmniej 12 miesięcy, która to usługa lub usługi obejmowały odbiór i zagospodarowanie (lub przekazania do zagospodarowania) odpadów komunalnych o łącznej masie minimum 600 Mg w okresie 12 miesięcy (dopuszcza się podanie ilości w m3 przy zastosowaniu wskaźnika 0,250 Mg/m3).</w:t>
      </w:r>
    </w:p>
    <w:p w:rsid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5436">
        <w:rPr>
          <w:rFonts w:asciiTheme="majorHAnsi" w:hAnsiTheme="majorHAnsi" w:cs="Times New Roman"/>
          <w:bCs/>
          <w:sz w:val="20"/>
          <w:szCs w:val="20"/>
        </w:rPr>
        <w:t>W przypadku usług nadal wykonywanych, przedstawione wymogi dotyczące okresu, wartości i ilości dotyczą części już zrealizowanej,</w:t>
      </w:r>
    </w:p>
    <w:p w:rsidR="00E43410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900A3">
        <w:rPr>
          <w:rFonts w:asciiTheme="majorHAnsi" w:hAnsiTheme="majorHAnsi" w:cs="Times New Roman"/>
          <w:bCs/>
          <w:sz w:val="20"/>
          <w:szCs w:val="20"/>
        </w:rPr>
        <w:t>dysponuje lub będzie dysponował bazą magazynowo – transportową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900A3">
        <w:rPr>
          <w:rFonts w:asciiTheme="majorHAnsi" w:hAnsiTheme="majorHAnsi" w:cs="Times New Roman"/>
          <w:bCs/>
          <w:sz w:val="20"/>
          <w:szCs w:val="20"/>
        </w:rPr>
        <w:t>usytuowaną na terenie Gminy Wadowice Górne lub w odległości nie większej niż 60 km od granic tej gminy. Baza magazynowo - transportowa musi spełniać́ warunki określone w Rozporządzeniu Ministra Środowiska z dnia 11 stycznia 2013 r. w sprawie szczegółowych wymagań w zakresie odbierania odpadów komunalnych od właścicieli nieruchomości (Dz. U. z 2013 r., poz. 122). Baza powinna być usytuowana na terenie, do którego Wykonawca posiada tytuł prawny</w:t>
      </w:r>
      <w:r>
        <w:rPr>
          <w:rFonts w:asciiTheme="majorHAnsi" w:hAnsiTheme="majorHAnsi" w:cs="Times New Roman"/>
          <w:bCs/>
          <w:sz w:val="20"/>
          <w:szCs w:val="20"/>
        </w:rPr>
        <w:t>,</w:t>
      </w:r>
    </w:p>
    <w:p w:rsidR="00E43410" w:rsidRDefault="00E43410" w:rsidP="00E43410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dysponuje lub będzie dysponował co najmniej: </w:t>
      </w:r>
    </w:p>
    <w:p w:rsidR="00E43410" w:rsidRDefault="00E43410" w:rsidP="00E43410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trzema (</w:t>
      </w:r>
      <w:r w:rsidRPr="002D5202">
        <w:rPr>
          <w:rFonts w:asciiTheme="majorHAnsi" w:hAnsiTheme="majorHAnsi" w:cs="Times New Roman"/>
          <w:bCs/>
          <w:sz w:val="20"/>
          <w:szCs w:val="20"/>
        </w:rPr>
        <w:t>3</w:t>
      </w:r>
      <w:r>
        <w:rPr>
          <w:rFonts w:asciiTheme="majorHAnsi" w:hAnsiTheme="majorHAnsi" w:cs="Times New Roman"/>
          <w:bCs/>
          <w:sz w:val="20"/>
          <w:szCs w:val="20"/>
        </w:rPr>
        <w:t>)</w:t>
      </w:r>
      <w:r w:rsidRPr="002D5202">
        <w:rPr>
          <w:rFonts w:asciiTheme="majorHAnsi" w:hAnsiTheme="majorHAnsi" w:cs="Times New Roman"/>
          <w:bCs/>
          <w:sz w:val="20"/>
          <w:szCs w:val="20"/>
        </w:rPr>
        <w:t xml:space="preserve"> pojazdami przystosowanymi do odbierania zmieszanych</w:t>
      </w:r>
      <w:r>
        <w:rPr>
          <w:rFonts w:asciiTheme="majorHAnsi" w:hAnsiTheme="majorHAnsi" w:cs="Times New Roman"/>
          <w:bCs/>
          <w:sz w:val="20"/>
          <w:szCs w:val="20"/>
        </w:rPr>
        <w:t xml:space="preserve"> odpadów komunalnych z pojemników,</w:t>
      </w:r>
    </w:p>
    <w:p w:rsidR="00E43410" w:rsidRDefault="00E43410" w:rsidP="00E43410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dwoma </w:t>
      </w:r>
      <w:r>
        <w:rPr>
          <w:rFonts w:asciiTheme="majorHAnsi" w:hAnsiTheme="majorHAnsi" w:cs="Times New Roman"/>
          <w:bCs/>
          <w:sz w:val="20"/>
          <w:szCs w:val="20"/>
        </w:rPr>
        <w:t xml:space="preserve">(2) </w:t>
      </w:r>
      <w:r w:rsidRPr="002D5202">
        <w:rPr>
          <w:rFonts w:asciiTheme="majorHAnsi" w:hAnsiTheme="majorHAnsi" w:cs="Times New Roman"/>
          <w:bCs/>
          <w:sz w:val="20"/>
          <w:szCs w:val="20"/>
        </w:rPr>
        <w:t>pojazdami przystosowanymi do odbierania odpadów zebranych selektywnie w workach,</w:t>
      </w:r>
    </w:p>
    <w:p w:rsidR="00E43410" w:rsidRDefault="00E43410" w:rsidP="00E43410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jednym </w:t>
      </w:r>
      <w:r>
        <w:rPr>
          <w:rFonts w:asciiTheme="majorHAnsi" w:hAnsiTheme="majorHAnsi" w:cs="Times New Roman"/>
          <w:bCs/>
          <w:sz w:val="20"/>
          <w:szCs w:val="20"/>
        </w:rPr>
        <w:t xml:space="preserve">(1) </w:t>
      </w:r>
      <w:r w:rsidRPr="002D5202">
        <w:rPr>
          <w:rFonts w:asciiTheme="majorHAnsi" w:hAnsiTheme="majorHAnsi" w:cs="Times New Roman"/>
          <w:bCs/>
          <w:sz w:val="20"/>
          <w:szCs w:val="20"/>
        </w:rPr>
        <w:t>samochodem ciężarowym o ładowności min. 3,5t przystosowanym do odbioru odpadów wielkogabarytowych,</w:t>
      </w:r>
    </w:p>
    <w:p w:rsidR="00E43410" w:rsidRDefault="00E43410" w:rsidP="00E43410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jednym pojazdem typu ,,hakowiec”</w:t>
      </w:r>
      <w:r>
        <w:rPr>
          <w:rFonts w:asciiTheme="majorHAnsi" w:hAnsiTheme="majorHAnsi" w:cs="Times New Roman"/>
          <w:bCs/>
          <w:sz w:val="20"/>
          <w:szCs w:val="20"/>
        </w:rPr>
        <w:t xml:space="preserve"> do opróżniania kontenerów KP-7,</w:t>
      </w:r>
    </w:p>
    <w:p w:rsidR="00E43410" w:rsidRDefault="00E43410" w:rsidP="00E43410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jednym pojazdem przystosowanym  do opróżniania pojemników 1100l</w:t>
      </w:r>
    </w:p>
    <w:p w:rsid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Pojazdy winny spełniać wymagania zgodne z rozporządzeniem Ministra Środowiska z dnia 11 stycznia 2013 roku w sprawie szczegółowych wymagań w zakresie odbierania odpadów komunalnych od właścicieli nieruchomości (Dz.U. z 2013 r.</w:t>
      </w:r>
      <w:r>
        <w:rPr>
          <w:rFonts w:asciiTheme="majorHAnsi" w:hAnsiTheme="majorHAnsi" w:cs="Times New Roman"/>
          <w:bCs/>
          <w:sz w:val="20"/>
          <w:szCs w:val="20"/>
        </w:rPr>
        <w:t xml:space="preserve"> poz. 122).</w:t>
      </w:r>
    </w:p>
    <w:p w:rsidR="00E43410" w:rsidRPr="00A900A3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Wszystkie pojazdy wykorzystywane przez Wykonawcę do realizacji przedmiotu zamówienia muszą być dostosowane w zakresie wielkości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2D5202">
        <w:rPr>
          <w:rFonts w:asciiTheme="majorHAnsi" w:hAnsiTheme="majorHAnsi" w:cs="Times New Roman"/>
          <w:bCs/>
          <w:sz w:val="20"/>
          <w:szCs w:val="20"/>
        </w:rPr>
        <w:t>i rodzaju pojazdów odbierających odpady do parametrów ulic/dróg, tj. ich szerokości oraz gęstości zabudowy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E43410" w:rsidRPr="000752A4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752A4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:rsidR="00E43410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752A4">
        <w:rPr>
          <w:rFonts w:asciiTheme="majorHAnsi" w:hAnsiTheme="majorHAnsi" w:cs="Times New Roman"/>
          <w:bCs/>
          <w:i/>
          <w:sz w:val="20"/>
          <w:szCs w:val="20"/>
        </w:rPr>
        <w:t>W przypadku Wykonawców wspólnie ubiegających</w:t>
      </w: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 się o udzielenie zamówienia – warunek, o którym mowa w pkt </w:t>
      </w:r>
      <w:r>
        <w:rPr>
          <w:rFonts w:asciiTheme="majorHAnsi" w:hAnsiTheme="majorHAnsi" w:cs="Times New Roman"/>
          <w:bCs/>
          <w:i/>
          <w:sz w:val="20"/>
          <w:szCs w:val="20"/>
        </w:rPr>
        <w:t>4.1.1.2.</w:t>
      </w: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 muszą spełniać łącznie Wykonawcy wspólnie ubiegający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 się o udzielenie zamówienia.</w:t>
      </w:r>
    </w:p>
    <w:p w:rsidR="00E43410" w:rsidRPr="002D5202" w:rsidRDefault="00E43410" w:rsidP="00E4341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Wykonawcy wspólnie ubiegający się o udzielenie zamówienia dołączają do oferty oświadczenie, z którego wynika, które elementy zamówienia </w:t>
      </w:r>
      <w:r w:rsidRPr="002D5202">
        <w:rPr>
          <w:rFonts w:asciiTheme="majorHAnsi" w:hAnsiTheme="majorHAnsi" w:cs="Times New Roman"/>
          <w:bCs/>
          <w:i/>
          <w:sz w:val="20"/>
          <w:szCs w:val="20"/>
        </w:rPr>
        <w:t>wykonają poszczególni wykonawcy (zgodnie z Załącznikiem nr 4 do SWZ).</w:t>
      </w:r>
    </w:p>
    <w:p w:rsidR="00E43410" w:rsidRPr="002D5202" w:rsidRDefault="00E43410" w:rsidP="00E43410">
      <w:pPr>
        <w:pStyle w:val="NormalnyWeb"/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6A82">
        <w:rPr>
          <w:rFonts w:asciiTheme="majorHAnsi" w:hAnsiTheme="majorHAnsi" w:cs="Times New Roman"/>
          <w:bCs/>
          <w:sz w:val="20"/>
          <w:szCs w:val="20"/>
        </w:rPr>
        <w:t>Oceniając zdolność techniczną lub zawodową, Zamawiający może, na każdym etapie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postępowania, uznać, że Wykonawca nie posiada wymaganych zdolności, jeżeli posiadanie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przez Wykonawcę sprzecznych interesów, w szczególności zaangażowanie zasobów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technicznych lub zawodowych wykonawcy w inne przedsięwzięcia gospodarcze Wykonawcy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może mieć negatywny wpływ na realizację zamówienia.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Wykonawca może w celu potwierdze</w:t>
      </w:r>
      <w:r w:rsidRPr="00986A82">
        <w:rPr>
          <w:rFonts w:asciiTheme="majorHAnsi" w:hAnsiTheme="majorHAnsi" w:cs="Times New Roman"/>
          <w:bCs/>
          <w:sz w:val="20"/>
          <w:szCs w:val="20"/>
        </w:rPr>
        <w:t>nia spełniania warunków, o których mowa w pkt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4.1.1.</w:t>
      </w:r>
      <w:r w:rsidR="008F7221">
        <w:rPr>
          <w:rFonts w:asciiTheme="majorHAnsi" w:hAnsiTheme="majorHAnsi" w:cs="Times New Roman"/>
          <w:bCs/>
          <w:sz w:val="20"/>
          <w:szCs w:val="20"/>
        </w:rPr>
        <w:t>2</w:t>
      </w:r>
      <w:r w:rsidRPr="00986A82">
        <w:rPr>
          <w:rFonts w:asciiTheme="majorHAnsi" w:hAnsiTheme="majorHAnsi" w:cs="Times New Roman"/>
          <w:bCs/>
          <w:sz w:val="20"/>
          <w:szCs w:val="20"/>
        </w:rPr>
        <w:t>., w stosownych sytuacjach oraz w odniesieniu do konkretnego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zamówienia, lub jego części, polegać na zdolnościach technicznych lub zawodowych podmiotów udostępniających zasoby, niezależnie od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charakteru prawnego łączących go z nimi stosunków prawnych.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Wykonawca nie może, po upływie terminu składania ofert, powoływać się na zdolności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podmiotów udostępniających zasoby, jeżeli na etapie składania ofert nie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polegał on w danym zakresie na zdolnościach podmiotów udostępniających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zasoby.</w:t>
      </w:r>
    </w:p>
    <w:p w:rsidR="00FC12B4" w:rsidRPr="00FA3495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6A82">
        <w:rPr>
          <w:rFonts w:asciiTheme="majorHAnsi" w:hAnsiTheme="majorHAnsi" w:cs="Times New Roman"/>
          <w:bCs/>
          <w:sz w:val="20"/>
          <w:szCs w:val="20"/>
        </w:rPr>
        <w:t>Wykonawca, który polega na zdolnościach podmiotów udostępniających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zasoby, składa, wraz z ofertą, zobowiązanie podmiotu udostępniającego zasoby do oddania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>mu do dyspozycji niezbędnych zasobów na potrzeby realizacji danego zamówienia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986A82">
        <w:rPr>
          <w:rFonts w:asciiTheme="majorHAnsi" w:hAnsiTheme="majorHAnsi" w:cs="Times New Roman"/>
          <w:bCs/>
          <w:sz w:val="20"/>
          <w:szCs w:val="20"/>
        </w:rPr>
        <w:t xml:space="preserve">(sporządzone zgodnie </w:t>
      </w:r>
      <w:r w:rsidRPr="00FA3495">
        <w:rPr>
          <w:rFonts w:asciiTheme="majorHAnsi" w:hAnsiTheme="majorHAnsi" w:cs="Times New Roman"/>
          <w:bCs/>
          <w:sz w:val="20"/>
          <w:szCs w:val="20"/>
        </w:rPr>
        <w:t>z Załącznikiem nr 5 do SWZ) lub inny podmiotowy środek dowodowy potwierdzający, że Wykonawca realizując zamówienie, będzie dysponował niezbędnymi zasobami tych podmiotów.</w:t>
      </w:r>
    </w:p>
    <w:p w:rsidR="00FC12B4" w:rsidRPr="00B63C28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A3495">
        <w:rPr>
          <w:rFonts w:asciiTheme="majorHAnsi" w:hAnsiTheme="majorHAnsi" w:cs="Times New Roman"/>
          <w:bCs/>
          <w:sz w:val="20"/>
          <w:szCs w:val="20"/>
        </w:rPr>
        <w:t>Zobowiązanie</w:t>
      </w:r>
      <w:r w:rsidRPr="008F234C">
        <w:rPr>
          <w:rFonts w:asciiTheme="majorHAnsi" w:hAnsiTheme="majorHAnsi" w:cs="Times New Roman"/>
          <w:bCs/>
          <w:sz w:val="20"/>
          <w:szCs w:val="20"/>
        </w:rPr>
        <w:t xml:space="preserve"> podmiotu udostępniającego zasoby lub inny podmiotowy środek dowodowy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potwierdzający, że Wykonawca realizując zamówienie, będzie dysponował niezbędnymi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zasobami tych podmiotów, ma potwierdzać, że stosunek łączący Wykonawcę z podmiotami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 xml:space="preserve">udostępniającymi zasoby gwarantuje rzeczywisty dostęp do tych zasobów oraz określać,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B63C28">
        <w:rPr>
          <w:rFonts w:asciiTheme="majorHAnsi" w:hAnsiTheme="majorHAnsi" w:cs="Times New Roman"/>
          <w:bCs/>
          <w:sz w:val="20"/>
          <w:szCs w:val="20"/>
        </w:rPr>
        <w:t>w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szczególności: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6A82">
        <w:rPr>
          <w:rFonts w:asciiTheme="majorHAnsi" w:hAnsiTheme="majorHAnsi" w:cs="Times New Roman"/>
          <w:bCs/>
          <w:sz w:val="20"/>
          <w:szCs w:val="20"/>
        </w:rPr>
        <w:t>zakres dostępnych Wykonawcy zasobów p</w:t>
      </w:r>
      <w:r>
        <w:rPr>
          <w:rFonts w:asciiTheme="majorHAnsi" w:hAnsiTheme="majorHAnsi" w:cs="Times New Roman"/>
          <w:bCs/>
          <w:sz w:val="20"/>
          <w:szCs w:val="20"/>
        </w:rPr>
        <w:t>odmiotu udostępniającego zasoby,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63C28">
        <w:rPr>
          <w:rFonts w:asciiTheme="majorHAnsi" w:hAnsiTheme="majorHAnsi" w:cs="Times New Roman"/>
          <w:bCs/>
          <w:sz w:val="20"/>
          <w:szCs w:val="20"/>
        </w:rPr>
        <w:t>sposób i okres udostępnienia Wykonawcy i wykorzystania przez niego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zasobów podmiotu udostępniającego te zasoby przy wykonywaniu</w:t>
      </w:r>
      <w:r>
        <w:rPr>
          <w:rFonts w:asciiTheme="majorHAnsi" w:hAnsiTheme="majorHAnsi" w:cs="Times New Roman"/>
          <w:bCs/>
          <w:sz w:val="20"/>
          <w:szCs w:val="20"/>
        </w:rPr>
        <w:t xml:space="preserve"> zamówienia,</w:t>
      </w:r>
    </w:p>
    <w:p w:rsidR="00FC12B4" w:rsidRPr="00B63C28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63C28">
        <w:rPr>
          <w:rFonts w:asciiTheme="majorHAnsi" w:hAnsiTheme="majorHAnsi" w:cs="Times New Roman"/>
          <w:bCs/>
          <w:sz w:val="20"/>
          <w:szCs w:val="20"/>
        </w:rPr>
        <w:t>czy i w jakim zakresie podmiot udostępniający zasoby, na zdolnościach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którego Wykonawca polega w odniesieniu do warunków udziału w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postępowaniu dotyczących wykształcenia, kwalifikacji zawodowych lub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doświadczenia, zrealizuje zakres prac.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6A82">
        <w:rPr>
          <w:rFonts w:asciiTheme="majorHAnsi" w:hAnsiTheme="majorHAnsi" w:cs="Times New Roman"/>
          <w:bCs/>
          <w:sz w:val="20"/>
          <w:szCs w:val="20"/>
        </w:rPr>
        <w:t>Zamawiający oceni, czy udostępniane Wykonawcy przez podmioty udostępniające zasoby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zdolności techniczne lub zawodowe, pozwalają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na wykazanie przez Wykonawcę spełniania warunków udziału w postępowaniu, o których</w:t>
      </w:r>
      <w:r>
        <w:rPr>
          <w:rFonts w:asciiTheme="majorHAnsi" w:hAnsiTheme="majorHAnsi" w:cs="Times New Roman"/>
          <w:bCs/>
          <w:sz w:val="20"/>
          <w:szCs w:val="20"/>
        </w:rPr>
        <w:t xml:space="preserve"> mowa w pkt 4.1.1.2. </w:t>
      </w:r>
      <w:r w:rsidRPr="00B63C28">
        <w:rPr>
          <w:rFonts w:asciiTheme="majorHAnsi" w:hAnsiTheme="majorHAnsi" w:cs="Times New Roman"/>
          <w:bCs/>
          <w:sz w:val="20"/>
          <w:szCs w:val="20"/>
        </w:rPr>
        <w:t>SWZ, a także bada, czy nie zachodzą wobec tego podmiotu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podstawy wykluczenia, które zostały przewidziane względem Wykonawcy (określone w pkt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4.2. SWZ).</w:t>
      </w:r>
    </w:p>
    <w:p w:rsidR="00FC12B4" w:rsidRPr="00B63C28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63C28">
        <w:rPr>
          <w:rFonts w:asciiTheme="majorHAnsi" w:hAnsiTheme="majorHAnsi" w:cs="Times New Roman"/>
          <w:bCs/>
          <w:sz w:val="20"/>
          <w:szCs w:val="20"/>
        </w:rPr>
        <w:t>Jeżeli zdolności techniczne lub zawodowe, podmiotu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udostępniającego zasoby nie potwierdzają spełniania przez Wykonawcę warunków udziału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w postępowaniu lub zachodzą wobec tego podmiotu podstawy wykluczenia, Zamawiający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żąda, aby Wykonawca w terminie określonym przez Zamawiającego za</w:t>
      </w:r>
      <w:r>
        <w:rPr>
          <w:rFonts w:asciiTheme="majorHAnsi" w:hAnsiTheme="majorHAnsi" w:cs="Times New Roman"/>
          <w:bCs/>
          <w:sz w:val="20"/>
          <w:szCs w:val="20"/>
        </w:rPr>
        <w:t xml:space="preserve">stąpił ten podmiot </w:t>
      </w:r>
      <w:r w:rsidRPr="00B63C28">
        <w:rPr>
          <w:rFonts w:asciiTheme="majorHAnsi" w:hAnsiTheme="majorHAnsi" w:cs="Times New Roman"/>
          <w:bCs/>
          <w:sz w:val="20"/>
          <w:szCs w:val="20"/>
        </w:rPr>
        <w:t>innym podmiotem lub podmiotami albo wykazał, że samodzielnie spełnia warunki udziału w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B63C28">
        <w:rPr>
          <w:rFonts w:asciiTheme="majorHAnsi" w:hAnsiTheme="majorHAnsi" w:cs="Times New Roman"/>
          <w:bCs/>
          <w:sz w:val="20"/>
          <w:szCs w:val="20"/>
        </w:rPr>
        <w:t>postępowaniu.</w:t>
      </w:r>
    </w:p>
    <w:p w:rsidR="00FC12B4" w:rsidRPr="007A2279" w:rsidRDefault="00FC12B4" w:rsidP="00FC12B4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:rsidR="00490A9C" w:rsidRPr="00490A9C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</w:t>
      </w:r>
      <w:r w:rsidR="00490A9C">
        <w:rPr>
          <w:rFonts w:ascii="Cambria" w:hAnsi="Cambria" w:cs="Times New Roman"/>
          <w:bCs/>
          <w:sz w:val="20"/>
          <w:szCs w:val="20"/>
        </w:rPr>
        <w:t>:</w:t>
      </w:r>
    </w:p>
    <w:p w:rsidR="00490A9C" w:rsidRPr="00490A9C" w:rsidRDefault="00073F42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art. 108 ust. 1 ustawy</w:t>
      </w:r>
    </w:p>
    <w:p w:rsidR="00FC12B4" w:rsidRPr="00490A9C" w:rsidRDefault="00FC12B4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490A9C">
        <w:rPr>
          <w:rFonts w:ascii="Cambria" w:hAnsi="Cambria" w:cs="Times New Roman"/>
          <w:bCs/>
          <w:sz w:val="20"/>
          <w:szCs w:val="20"/>
        </w:rPr>
        <w:t>art. 109 ust. 1 pkt 4</w:t>
      </w:r>
      <w:r w:rsidR="00763E8B">
        <w:rPr>
          <w:rFonts w:ascii="Cambria" w:hAnsi="Cambria" w:cs="Times New Roman"/>
          <w:bCs/>
          <w:sz w:val="20"/>
          <w:szCs w:val="20"/>
        </w:rPr>
        <w:t>, 5</w:t>
      </w:r>
      <w:r w:rsidRPr="00490A9C">
        <w:rPr>
          <w:rFonts w:ascii="Cambria" w:hAnsi="Cambria" w:cs="Times New Roman"/>
          <w:bCs/>
          <w:sz w:val="20"/>
          <w:szCs w:val="20"/>
        </w:rPr>
        <w:t>,</w:t>
      </w:r>
      <w:r w:rsidR="00763E8B">
        <w:rPr>
          <w:rFonts w:ascii="Cambria" w:hAnsi="Cambria" w:cs="Times New Roman"/>
          <w:bCs/>
          <w:sz w:val="20"/>
          <w:szCs w:val="20"/>
        </w:rPr>
        <w:t xml:space="preserve"> </w:t>
      </w:r>
      <w:r w:rsidRPr="00490A9C">
        <w:rPr>
          <w:rFonts w:ascii="Cambria" w:hAnsi="Cambria" w:cs="Times New Roman"/>
          <w:bCs/>
          <w:sz w:val="20"/>
          <w:szCs w:val="20"/>
        </w:rPr>
        <w:t>7-10 ustawy</w:t>
      </w:r>
      <w:r w:rsidR="00490A9C" w:rsidRPr="00490A9C">
        <w:rPr>
          <w:rFonts w:ascii="Cambria" w:hAnsi="Cambria" w:cs="Times New Roman"/>
          <w:bCs/>
          <w:sz w:val="20"/>
          <w:szCs w:val="20"/>
        </w:rPr>
        <w:t>,</w:t>
      </w:r>
    </w:p>
    <w:p w:rsidR="00490A9C" w:rsidRPr="00490A9C" w:rsidRDefault="00490A9C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490A9C">
        <w:rPr>
          <w:rFonts w:ascii="Cambria" w:hAnsi="Cambria" w:cs="Times New Roman"/>
          <w:bCs/>
          <w:sz w:val="20"/>
          <w:szCs w:val="20"/>
        </w:rPr>
        <w:t>art. 7 ust. 1 ust</w:t>
      </w:r>
      <w:r w:rsidR="00C20D3E">
        <w:rPr>
          <w:rFonts w:ascii="Cambria" w:hAnsi="Cambria" w:cs="Times New Roman"/>
          <w:bCs/>
          <w:sz w:val="20"/>
          <w:szCs w:val="20"/>
        </w:rPr>
        <w:t xml:space="preserve">awy z dnia 13 kwietnia 2022 r. </w:t>
      </w:r>
      <w:r w:rsidRPr="00490A9C">
        <w:rPr>
          <w:rFonts w:ascii="Cambria" w:hAnsi="Cambria" w:cs="Times New Roman"/>
          <w:bCs/>
          <w:sz w:val="20"/>
          <w:szCs w:val="20"/>
        </w:rPr>
        <w:t>o szczególnych rozwiązaniach w zakresie przeciwdziałania wspieraniu agresji na Ukrainę oraz służących ochronie bezpieczeństwa narodowego (Dz. U. z 2022 r. poz. 835)</w:t>
      </w:r>
      <w:r w:rsidR="002B6EBF">
        <w:rPr>
          <w:rFonts w:ascii="Cambria" w:hAnsi="Cambria" w:cs="Times New Roman"/>
          <w:bCs/>
          <w:sz w:val="20"/>
          <w:szCs w:val="20"/>
        </w:rPr>
        <w:t xml:space="preserve"> zw. dalej „ustawą o szczególnych rozwiązaniach”</w:t>
      </w:r>
      <w:r w:rsidRPr="00490A9C">
        <w:rPr>
          <w:rFonts w:ascii="Cambria" w:hAnsi="Cambria" w:cs="Times New Roman"/>
          <w:bCs/>
          <w:sz w:val="20"/>
          <w:szCs w:val="20"/>
        </w:rPr>
        <w:t>,</w:t>
      </w:r>
    </w:p>
    <w:p w:rsidR="00490A9C" w:rsidRPr="00490A9C" w:rsidRDefault="00490A9C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490A9C">
        <w:rPr>
          <w:rFonts w:ascii="Cambria" w:hAnsi="Cambria" w:cs="Times New Roman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490A9C" w:rsidRDefault="00FC12B4" w:rsidP="00490A9C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90A9C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:rsidR="00FC12B4" w:rsidRDefault="00FC12B4" w:rsidP="00490A9C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90A9C">
        <w:rPr>
          <w:rFonts w:ascii="Cambria" w:hAnsi="Cambria" w:cs="Times New Roman"/>
          <w:bCs/>
          <w:sz w:val="20"/>
          <w:szCs w:val="20"/>
        </w:rPr>
        <w:t>będącego osobą</w:t>
      </w:r>
      <w:r w:rsidRPr="00787C33">
        <w:rPr>
          <w:rFonts w:ascii="Cambria" w:hAnsi="Cambria" w:cs="Times New Roman"/>
          <w:bCs/>
          <w:sz w:val="20"/>
          <w:szCs w:val="20"/>
        </w:rPr>
        <w:t xml:space="preserve"> fizyczną, którego prawomocnie skazano za przestępstwo: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 xml:space="preserve">udziału w zorganizowanej grupie przestępczej albo związku mającym na celu popełnienie przestępstwa lub przestępstwa skarbowego, o którym mowa </w:t>
      </w:r>
      <w:r w:rsidR="00C20D3E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258 Kodeksu karnego,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</w:t>
      </w:r>
      <w:r w:rsidR="00C20D3E" w:rsidRPr="00C20D3E">
        <w:t xml:space="preserve"> </w:t>
      </w:r>
      <w:r w:rsidR="00C20D3E" w:rsidRPr="00C20D3E">
        <w:rPr>
          <w:rFonts w:ascii="Cambria" w:hAnsi="Cambria" w:cs="Times New Roman"/>
          <w:bCs/>
          <w:sz w:val="20"/>
          <w:szCs w:val="20"/>
        </w:rPr>
        <w:t>(</w:t>
      </w:r>
      <w:r w:rsidR="00943033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C20D3E" w:rsidRPr="00C20D3E">
        <w:rPr>
          <w:rFonts w:ascii="Cambria" w:hAnsi="Cambria" w:cs="Times New Roman"/>
          <w:bCs/>
          <w:sz w:val="20"/>
          <w:szCs w:val="20"/>
        </w:rPr>
        <w:t xml:space="preserve">Dz. U. z 2020 r. poz. 1133 </w:t>
      </w:r>
      <w:r w:rsidR="00943033">
        <w:rPr>
          <w:rFonts w:ascii="Cambria" w:hAnsi="Cambria" w:cs="Times New Roman"/>
          <w:bCs/>
          <w:sz w:val="20"/>
          <w:szCs w:val="20"/>
        </w:rPr>
        <w:t>z późn. zm.</w:t>
      </w:r>
      <w:r w:rsidR="00C20D3E" w:rsidRPr="00C20D3E">
        <w:rPr>
          <w:rFonts w:ascii="Cambria" w:hAnsi="Cambria" w:cs="Times New Roman"/>
          <w:bCs/>
          <w:sz w:val="20"/>
          <w:szCs w:val="20"/>
        </w:rPr>
        <w:t>)</w:t>
      </w:r>
      <w:r w:rsidR="00C20D3E">
        <w:rPr>
          <w:rFonts w:ascii="Cambria" w:hAnsi="Cambria" w:cs="Times New Roman"/>
          <w:bCs/>
          <w:sz w:val="20"/>
          <w:szCs w:val="20"/>
        </w:rPr>
        <w:t xml:space="preserve"> </w:t>
      </w:r>
      <w:r w:rsidR="00C20D3E" w:rsidRPr="00C20D3E">
        <w:rPr>
          <w:rFonts w:ascii="Cambria" w:hAnsi="Cambria" w:cs="Times New Roman"/>
          <w:bCs/>
          <w:sz w:val="20"/>
          <w:szCs w:val="20"/>
        </w:rPr>
        <w:t xml:space="preserve">lub w art. 54 ust. 1–4 ustawy z dnia 12 maja 2011 r. </w:t>
      </w:r>
      <w:r w:rsidR="00943033">
        <w:rPr>
          <w:rFonts w:ascii="Cambria" w:hAnsi="Cambria" w:cs="Times New Roman"/>
          <w:bCs/>
          <w:sz w:val="20"/>
          <w:szCs w:val="20"/>
        </w:rPr>
        <w:br/>
      </w:r>
      <w:r w:rsidR="00C20D3E" w:rsidRPr="00C20D3E">
        <w:rPr>
          <w:rFonts w:ascii="Cambria" w:hAnsi="Cambria" w:cs="Times New Roman"/>
          <w:bCs/>
          <w:sz w:val="20"/>
          <w:szCs w:val="20"/>
        </w:rPr>
        <w:t>o refundacji leków, środków spożywczych specjalnego przeznaczenia żywieniowego oraz wyrobów medycznych (</w:t>
      </w:r>
      <w:r w:rsidR="00943033">
        <w:rPr>
          <w:rFonts w:ascii="Cambria" w:hAnsi="Cambria" w:cs="Times New Roman"/>
          <w:bCs/>
          <w:sz w:val="20"/>
          <w:szCs w:val="20"/>
        </w:rPr>
        <w:t>tekst jedn. Dz. U. z 2022</w:t>
      </w:r>
      <w:r w:rsidR="00C20D3E" w:rsidRPr="00C20D3E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943033">
        <w:rPr>
          <w:rFonts w:ascii="Cambria" w:hAnsi="Cambria" w:cs="Times New Roman"/>
          <w:bCs/>
          <w:sz w:val="20"/>
          <w:szCs w:val="20"/>
        </w:rPr>
        <w:t>463 z późn. zm.</w:t>
      </w:r>
      <w:r w:rsidR="00C20D3E" w:rsidRPr="00C20D3E">
        <w:rPr>
          <w:rFonts w:ascii="Cambria" w:hAnsi="Cambria" w:cs="Times New Roman"/>
          <w:bCs/>
          <w:sz w:val="20"/>
          <w:szCs w:val="20"/>
        </w:rPr>
        <w:t>),</w:t>
      </w:r>
      <w:r w:rsidR="00C20D3E">
        <w:rPr>
          <w:rFonts w:ascii="Cambria" w:hAnsi="Cambria" w:cs="Times New Roman"/>
          <w:bCs/>
          <w:sz w:val="20"/>
          <w:szCs w:val="20"/>
        </w:rPr>
        <w:t xml:space="preserve"> </w:t>
      </w:r>
      <w:r w:rsidRPr="00D5202E"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>
        <w:rPr>
          <w:rFonts w:ascii="Cambria" w:hAnsi="Cambria" w:cs="Times New Roman"/>
          <w:bCs/>
          <w:sz w:val="20"/>
          <w:szCs w:val="20"/>
        </w:rPr>
        <w:t xml:space="preserve">z 2012 r. </w:t>
      </w:r>
      <w:r w:rsidRPr="00D5202E">
        <w:rPr>
          <w:rFonts w:ascii="Cambria" w:hAnsi="Cambria" w:cs="Times New Roman"/>
          <w:bCs/>
          <w:sz w:val="20"/>
          <w:szCs w:val="20"/>
        </w:rPr>
        <w:t>poz. 769</w:t>
      </w:r>
      <w:r>
        <w:rPr>
          <w:rFonts w:ascii="Cambria" w:hAnsi="Cambria" w:cs="Times New Roman"/>
          <w:bCs/>
          <w:sz w:val="20"/>
          <w:szCs w:val="20"/>
        </w:rPr>
        <w:t xml:space="preserve"> z późn. zm.</w:t>
      </w:r>
      <w:r w:rsidRPr="00D5202E">
        <w:rPr>
          <w:rFonts w:ascii="Cambria" w:hAnsi="Cambria" w:cs="Times New Roman"/>
          <w:bCs/>
          <w:sz w:val="20"/>
          <w:szCs w:val="20"/>
        </w:rPr>
        <w:t>),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FC12B4" w:rsidRPr="00D5202E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5202E">
        <w:rPr>
          <w:rFonts w:ascii="Cambria" w:hAnsi="Cambria" w:cs="Times New Roman"/>
          <w:bCs/>
          <w:sz w:val="20"/>
          <w:szCs w:val="20"/>
        </w:rPr>
        <w:t xml:space="preserve">o którym mowa w art. 9 ust. 1 i 3 lub art. 10 ustawy z dnia 15 czerwca 2012 r. </w:t>
      </w:r>
      <w:r w:rsidRPr="00D5202E">
        <w:rPr>
          <w:rFonts w:ascii="Cambria" w:hAnsi="Cambria" w:cs="Times New Roman"/>
          <w:bCs/>
          <w:sz w:val="20"/>
          <w:szCs w:val="20"/>
        </w:rPr>
        <w:br/>
        <w:t>o skutkach powierzania wykonywania pracy cudzoziemcom przebywającym wbrew przepisom na terytorium Rzeczypospolitej Polskiej</w:t>
      </w:r>
      <w:r w:rsidRPr="00D5202E">
        <w:rPr>
          <w:rFonts w:ascii="Cambria" w:hAnsi="Cambria" w:cs="Times New Roman"/>
          <w:b/>
          <w:bCs/>
          <w:sz w:val="20"/>
          <w:szCs w:val="20"/>
        </w:rPr>
        <w:t>,</w:t>
      </w:r>
    </w:p>
    <w:p w:rsidR="00FC12B4" w:rsidRPr="003F18AF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do-puszczenie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:rsidR="001062BF" w:rsidRPr="00DF7953" w:rsidRDefault="00FC12B4" w:rsidP="00DF7953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="00DF7953">
        <w:rPr>
          <w:rFonts w:ascii="Cambria" w:hAnsi="Cambria" w:cs="Times New Roman"/>
          <w:bCs/>
          <w:sz w:val="20"/>
          <w:szCs w:val="20"/>
        </w:rPr>
        <w:t>nie zamówienia</w:t>
      </w:r>
      <w:r w:rsidR="001062BF" w:rsidRPr="00DF7953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Zamawiający wykluczy również Wykonawcę</w:t>
      </w:r>
      <w:r>
        <w:rPr>
          <w:rFonts w:ascii="Cambria" w:hAnsi="Cambria" w:cs="Times New Roman"/>
          <w:bCs/>
          <w:sz w:val="20"/>
          <w:szCs w:val="20"/>
        </w:rPr>
        <w:t>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 stosunku do którego otwarto likwidację, ogłoszono upadłość, którego aktywami zarządz</w:t>
      </w:r>
      <w:r>
        <w:rPr>
          <w:rFonts w:ascii="Cambria" w:hAnsi="Cambria" w:cs="Times New Roman"/>
          <w:bCs/>
          <w:sz w:val="20"/>
          <w:szCs w:val="20"/>
        </w:rPr>
        <w:t>a likwi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Cambria" w:hAnsi="Cambria" w:cs="Times New Roman"/>
          <w:bCs/>
          <w:sz w:val="20"/>
          <w:szCs w:val="20"/>
        </w:rPr>
        <w:t>miejsca wszczęcia tej procedury,</w:t>
      </w:r>
    </w:p>
    <w:p w:rsidR="00763E8B" w:rsidRDefault="00763E8B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który</w:t>
      </w:r>
      <w:r>
        <w:rPr>
          <w:rFonts w:ascii="Cambria" w:hAnsi="Cambria" w:cs="Times New Roman"/>
          <w:bCs/>
          <w:sz w:val="20"/>
          <w:szCs w:val="20"/>
        </w:rPr>
        <w:t xml:space="preserve"> w sposób zawiniony poważnie naruszył obowiązki zawodowe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 xml:space="preserve">co podważa jego uczciwość, w szczególności gdy Wykonawca w wyniku zamierzonego </w:t>
      </w:r>
      <w:r w:rsidR="00BF038D">
        <w:rPr>
          <w:rFonts w:ascii="Cambria" w:hAnsi="Cambria" w:cs="Times New Roman"/>
          <w:bCs/>
          <w:sz w:val="20"/>
          <w:szCs w:val="20"/>
        </w:rPr>
        <w:t xml:space="preserve">działania </w:t>
      </w:r>
      <w:r>
        <w:rPr>
          <w:rFonts w:ascii="Cambria" w:hAnsi="Cambria" w:cs="Times New Roman"/>
          <w:bCs/>
          <w:sz w:val="20"/>
          <w:szCs w:val="20"/>
        </w:rPr>
        <w:t>lub rażącego niedbalstwa nie wykonał lub nie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należycie wykonał </w:t>
      </w:r>
      <w:r w:rsidR="00BF038D">
        <w:rPr>
          <w:rFonts w:ascii="Cambria" w:hAnsi="Cambria" w:cs="Times New Roman"/>
          <w:bCs/>
          <w:sz w:val="20"/>
          <w:szCs w:val="20"/>
        </w:rPr>
        <w:t>zamówienie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, co </w:t>
      </w:r>
      <w:r w:rsidR="00BF038D">
        <w:rPr>
          <w:rFonts w:ascii="Cambria" w:hAnsi="Cambria" w:cs="Times New Roman"/>
          <w:bCs/>
          <w:sz w:val="20"/>
          <w:szCs w:val="20"/>
        </w:rPr>
        <w:t>Zamawiający jest w stanie wykazać za pomocą stosownych dowodów,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który, z przyczyn leżących po jego stronie, w znacznym stopniu l</w:t>
      </w:r>
      <w:r>
        <w:rPr>
          <w:rFonts w:ascii="Cambria" w:hAnsi="Cambria" w:cs="Times New Roman"/>
          <w:bCs/>
          <w:sz w:val="20"/>
          <w:szCs w:val="20"/>
        </w:rPr>
        <w:t>ub zakresie nie wykonał lub nie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</w:t>
      </w:r>
      <w:r>
        <w:rPr>
          <w:rFonts w:ascii="Cambria" w:hAnsi="Cambria" w:cs="Times New Roman"/>
          <w:bCs/>
          <w:sz w:val="20"/>
          <w:szCs w:val="20"/>
        </w:rPr>
        <w:t>wykonania zastępczego lub reali</w:t>
      </w:r>
      <w:r w:rsidRPr="003F18AF">
        <w:rPr>
          <w:rFonts w:ascii="Cambria" w:hAnsi="Cambria" w:cs="Times New Roman"/>
          <w:bCs/>
          <w:sz w:val="20"/>
          <w:szCs w:val="20"/>
        </w:rPr>
        <w:t>zacji upr</w:t>
      </w:r>
      <w:r>
        <w:rPr>
          <w:rFonts w:ascii="Cambria" w:hAnsi="Cambria" w:cs="Times New Roman"/>
          <w:bCs/>
          <w:sz w:val="20"/>
          <w:szCs w:val="20"/>
        </w:rPr>
        <w:t>awnień z tytułu rękojmi za wady,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który w wyniku zamierzonego działania lub rażącego niedbalstwa wprowadził zamawiającego w błąd przy przedstawianiu informacji, że nie podlega wykluczeni</w:t>
      </w:r>
      <w:r>
        <w:rPr>
          <w:rFonts w:ascii="Cambria" w:hAnsi="Cambria" w:cs="Times New Roman"/>
          <w:bCs/>
          <w:sz w:val="20"/>
          <w:szCs w:val="20"/>
        </w:rPr>
        <w:t>u, spełnia warunki udziału w po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rFonts w:ascii="Cambria" w:hAnsi="Cambria" w:cs="Times New Roman"/>
          <w:bCs/>
          <w:sz w:val="20"/>
          <w:szCs w:val="20"/>
        </w:rPr>
        <w:t>podmiotowych środków dowodowych,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 o udzielenie zamówienia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</w:t>
      </w:r>
      <w:r>
        <w:rPr>
          <w:rFonts w:ascii="Cambria" w:hAnsi="Cambria" w:cs="Times New Roman"/>
          <w:bCs/>
          <w:sz w:val="20"/>
          <w:szCs w:val="20"/>
        </w:rPr>
        <w:t>powaniu o udzielenie zamówienia.</w:t>
      </w:r>
    </w:p>
    <w:p w:rsidR="00816430" w:rsidRDefault="00816430" w:rsidP="002B6EB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16430">
        <w:rPr>
          <w:rFonts w:ascii="Cambria" w:hAnsi="Cambria" w:cs="Times New Roman"/>
          <w:bCs/>
          <w:sz w:val="20"/>
          <w:szCs w:val="20"/>
        </w:rPr>
        <w:t>Z postępowania o udzielenie zamówienia publicznego</w:t>
      </w:r>
      <w:r w:rsidR="00F20338">
        <w:rPr>
          <w:rFonts w:ascii="Cambria" w:hAnsi="Cambria" w:cs="Times New Roman"/>
          <w:bCs/>
          <w:sz w:val="20"/>
          <w:szCs w:val="20"/>
        </w:rPr>
        <w:t xml:space="preserve"> Zamawiający wykluczy Wykonawcę</w:t>
      </w:r>
      <w:r>
        <w:rPr>
          <w:rFonts w:ascii="Cambria" w:hAnsi="Cambria" w:cs="Times New Roman"/>
          <w:bCs/>
          <w:sz w:val="20"/>
          <w:szCs w:val="20"/>
        </w:rPr>
        <w:t>:</w:t>
      </w:r>
    </w:p>
    <w:p w:rsidR="002B6EBF" w:rsidRDefault="002B6EBF" w:rsidP="002B6EBF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2B6EBF">
        <w:rPr>
          <w:rFonts w:ascii="Cambria" w:hAnsi="Cambria" w:cs="Times New Roman"/>
          <w:bCs/>
          <w:sz w:val="20"/>
          <w:szCs w:val="20"/>
        </w:rPr>
        <w:t>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="00F20338">
        <w:rPr>
          <w:rFonts w:ascii="Cambria" w:hAnsi="Cambria" w:cs="Times New Roman"/>
          <w:bCs/>
          <w:sz w:val="20"/>
          <w:szCs w:val="20"/>
        </w:rPr>
        <w:br/>
      </w:r>
      <w:r>
        <w:rPr>
          <w:rFonts w:ascii="Cambria" w:hAnsi="Cambria" w:cs="Times New Roman"/>
          <w:bCs/>
          <w:sz w:val="20"/>
          <w:szCs w:val="20"/>
        </w:rPr>
        <w:t>o szczególnych rozwiązaniach</w:t>
      </w:r>
      <w:r w:rsidRPr="002B6EBF">
        <w:rPr>
          <w:rFonts w:ascii="Cambria" w:hAnsi="Cambria" w:cs="Times New Roman"/>
          <w:bCs/>
          <w:sz w:val="20"/>
          <w:szCs w:val="20"/>
        </w:rPr>
        <w:t>,</w:t>
      </w:r>
    </w:p>
    <w:p w:rsidR="002B6EBF" w:rsidRDefault="002B6EBF" w:rsidP="002B6EBF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2B6EBF">
        <w:rPr>
          <w:rFonts w:ascii="Cambria" w:hAnsi="Cambria" w:cs="Times New Roman"/>
          <w:bCs/>
          <w:sz w:val="20"/>
          <w:szCs w:val="20"/>
        </w:rPr>
        <w:t xml:space="preserve">którego beneficjentem rzeczywistym w rozumieniu ustawy z dnia 1 marca 2018 r. </w:t>
      </w:r>
      <w:r w:rsidR="00F20338">
        <w:rPr>
          <w:rFonts w:ascii="Cambria" w:hAnsi="Cambria" w:cs="Times New Roman"/>
          <w:bCs/>
          <w:sz w:val="20"/>
          <w:szCs w:val="20"/>
        </w:rPr>
        <w:br/>
      </w:r>
      <w:r w:rsidRPr="002B6EBF">
        <w:rPr>
          <w:rFonts w:ascii="Cambria" w:hAnsi="Cambria" w:cs="Times New Roman"/>
          <w:bCs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F20338">
        <w:rPr>
          <w:rFonts w:ascii="Cambria" w:hAnsi="Cambria" w:cs="Times New Roman"/>
          <w:bCs/>
          <w:sz w:val="20"/>
          <w:szCs w:val="20"/>
        </w:rPr>
        <w:br/>
      </w:r>
      <w:r w:rsidRPr="002B6EBF">
        <w:rPr>
          <w:rFonts w:ascii="Cambria" w:hAnsi="Cambria" w:cs="Times New Roman"/>
          <w:bCs/>
          <w:sz w:val="20"/>
          <w:szCs w:val="20"/>
        </w:rPr>
        <w:t>o którym mowa w art. 1 pkt 3 ustawy</w:t>
      </w:r>
      <w:r>
        <w:rPr>
          <w:rFonts w:ascii="Cambria" w:hAnsi="Cambria" w:cs="Times New Roman"/>
          <w:bCs/>
          <w:sz w:val="20"/>
          <w:szCs w:val="20"/>
        </w:rPr>
        <w:t xml:space="preserve"> o szczególnych rozwiązaniach</w:t>
      </w:r>
      <w:r w:rsidRPr="002B6EBF">
        <w:rPr>
          <w:rFonts w:ascii="Cambria" w:hAnsi="Cambria" w:cs="Times New Roman"/>
          <w:bCs/>
          <w:sz w:val="20"/>
          <w:szCs w:val="20"/>
        </w:rPr>
        <w:t>,</w:t>
      </w:r>
    </w:p>
    <w:p w:rsidR="00816430" w:rsidRDefault="002B6EBF" w:rsidP="00816430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2B6EBF">
        <w:rPr>
          <w:rFonts w:ascii="Cambria" w:hAnsi="Cambria" w:cs="Times New Roman"/>
          <w:bCs/>
          <w:sz w:val="20"/>
          <w:szCs w:val="20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mbria" w:hAnsi="Cambria" w:cs="Times New Roman"/>
          <w:bCs/>
          <w:sz w:val="20"/>
          <w:szCs w:val="20"/>
        </w:rPr>
        <w:t xml:space="preserve"> o szczególnych rozwiązaniach</w:t>
      </w:r>
      <w:r w:rsidRPr="002B6EBF">
        <w:rPr>
          <w:rFonts w:ascii="Cambria" w:hAnsi="Cambria" w:cs="Times New Roman"/>
          <w:bCs/>
          <w:sz w:val="20"/>
          <w:szCs w:val="20"/>
        </w:rPr>
        <w:t>.</w:t>
      </w:r>
    </w:p>
    <w:p w:rsidR="00816430" w:rsidRDefault="002B6EBF" w:rsidP="00816430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816430">
        <w:rPr>
          <w:rFonts w:ascii="Cambria" w:hAnsi="Cambria" w:cs="Times New Roman"/>
          <w:bCs/>
          <w:sz w:val="20"/>
          <w:szCs w:val="20"/>
        </w:rPr>
        <w:t xml:space="preserve">- wykluczenie następuje na okres trwania okoliczności określonych w </w:t>
      </w:r>
      <w:r w:rsidR="00C810FE" w:rsidRPr="00816430">
        <w:rPr>
          <w:rFonts w:ascii="Cambria" w:hAnsi="Cambria" w:cs="Times New Roman"/>
          <w:bCs/>
          <w:sz w:val="20"/>
          <w:szCs w:val="20"/>
        </w:rPr>
        <w:t>pkt 4.2.4</w:t>
      </w:r>
      <w:r w:rsidR="00805648" w:rsidRPr="00816430">
        <w:rPr>
          <w:rFonts w:ascii="Cambria" w:hAnsi="Cambria" w:cs="Times New Roman"/>
          <w:bCs/>
          <w:sz w:val="20"/>
          <w:szCs w:val="20"/>
        </w:rPr>
        <w:t>.1. - 4.2.4.3.</w:t>
      </w:r>
    </w:p>
    <w:p w:rsidR="00F20338" w:rsidRDefault="00816430" w:rsidP="00F20338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na p</w:t>
      </w:r>
      <w:r w:rsidRPr="00816430">
        <w:rPr>
          <w:rFonts w:ascii="Cambria" w:hAnsi="Cambria" w:cs="Times New Roman"/>
          <w:bCs/>
          <w:sz w:val="20"/>
          <w:szCs w:val="20"/>
        </w:rPr>
        <w:t>od</w:t>
      </w:r>
      <w:r w:rsidR="00F20338">
        <w:rPr>
          <w:rFonts w:ascii="Cambria" w:hAnsi="Cambria" w:cs="Times New Roman"/>
          <w:bCs/>
          <w:sz w:val="20"/>
          <w:szCs w:val="20"/>
        </w:rPr>
        <w:t xml:space="preserve">stawie art. 5k rozporządzenia </w:t>
      </w:r>
      <w:r w:rsidRPr="00816430">
        <w:rPr>
          <w:rFonts w:ascii="Cambria" w:hAnsi="Cambria" w:cs="Times New Roman"/>
          <w:bCs/>
          <w:sz w:val="20"/>
          <w:szCs w:val="20"/>
        </w:rPr>
        <w:t xml:space="preserve">nr 833/2014 </w:t>
      </w:r>
      <w:r w:rsidR="00F20338" w:rsidRPr="00F20338">
        <w:rPr>
          <w:rFonts w:ascii="Cambria" w:hAnsi="Cambria" w:cs="Times New Roman"/>
          <w:bCs/>
          <w:sz w:val="20"/>
          <w:szCs w:val="20"/>
        </w:rPr>
        <w:t>z dnia 31 lipca 2014 r. dotyczącego środków ograniczających w związku z działaniami Rosji destabilizuj</w:t>
      </w:r>
      <w:r w:rsidR="00F20338">
        <w:rPr>
          <w:rFonts w:ascii="Cambria" w:hAnsi="Cambria" w:cs="Times New Roman"/>
          <w:bCs/>
          <w:sz w:val="20"/>
          <w:szCs w:val="20"/>
        </w:rPr>
        <w:t>ącymi sytuację na Ukrainie</w:t>
      </w:r>
    </w:p>
    <w:p w:rsidR="00816430" w:rsidRDefault="00816430" w:rsidP="00F20338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F20338">
        <w:rPr>
          <w:rFonts w:ascii="Cambria" w:hAnsi="Cambria" w:cs="Times New Roman"/>
          <w:bCs/>
          <w:sz w:val="20"/>
          <w:szCs w:val="20"/>
        </w:rPr>
        <w:t>- w tym podwykonawców, dostawców lub podmiotów, na których zdolności polega się</w:t>
      </w:r>
      <w:r w:rsidR="00F20338">
        <w:rPr>
          <w:rFonts w:ascii="Cambria" w:hAnsi="Cambria" w:cs="Times New Roman"/>
          <w:bCs/>
          <w:sz w:val="20"/>
          <w:szCs w:val="20"/>
        </w:rPr>
        <w:br/>
      </w:r>
      <w:r w:rsidRPr="00F20338">
        <w:rPr>
          <w:rFonts w:ascii="Cambria" w:hAnsi="Cambria" w:cs="Times New Roman"/>
          <w:bCs/>
          <w:sz w:val="20"/>
          <w:szCs w:val="20"/>
        </w:rPr>
        <w:t xml:space="preserve"> w rozumieniu dyrektyw w sprawie zamówień publicznych, w przypadku gdy przypada na nich ponad 10 % wartości zamówienia</w:t>
      </w:r>
      <w:r w:rsidR="00F20338">
        <w:rPr>
          <w:rFonts w:ascii="Cambria" w:hAnsi="Cambria" w:cs="Times New Roman"/>
          <w:bCs/>
          <w:sz w:val="20"/>
          <w:szCs w:val="20"/>
        </w:rPr>
        <w:t>.</w:t>
      </w:r>
    </w:p>
    <w:p w:rsidR="00816430" w:rsidRPr="002B6EBF" w:rsidRDefault="00816430" w:rsidP="002B6EBF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C40C6C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943033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:rsidR="00FC12B4" w:rsidRPr="00A8540A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Formularz oferty wypełniony zgodnie z Załącznikiem nr 1 do SWZ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A8540A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. 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musi być złożona pod rygorem nieważności w formie elektronicznej za pośrednictwem miniPortalu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20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Treść oferty musi być zgodna z treścią SWZ. Formularz oferty </w:t>
      </w:r>
      <w:r>
        <w:rPr>
          <w:rFonts w:ascii="Cambria" w:hAnsi="Cambria" w:cs="Times New Roman"/>
          <w:bCs/>
          <w:sz w:val="20"/>
          <w:szCs w:val="20"/>
        </w:rPr>
        <w:t>powinien zostać sporządzony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 przez Wykonawcę n</w:t>
      </w:r>
      <w:r>
        <w:rPr>
          <w:rFonts w:ascii="Cambria" w:hAnsi="Cambria" w:cs="Times New Roman"/>
          <w:bCs/>
          <w:sz w:val="20"/>
          <w:szCs w:val="20"/>
        </w:rPr>
        <w:t>a podstawie wzoru, stanowiącego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 Załączniki nr 1 do SWZ (zaleca się format .pdf, .doc, .docx, .rtf, .xps, .odt), opatrzony kwalifi</w:t>
      </w:r>
      <w:r>
        <w:rPr>
          <w:rFonts w:ascii="Cambria" w:hAnsi="Cambria" w:cs="Times New Roman"/>
          <w:bCs/>
          <w:sz w:val="20"/>
          <w:szCs w:val="20"/>
        </w:rPr>
        <w:t>kowanym podpisem elektronicznym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. Oferty składane elektronicznie oraz każdy z załączników muszą być uprzednio podpisane kwalifikowanym podpisem elektronicznym przed ich załączeniem </w:t>
      </w:r>
      <w:r w:rsidRPr="00C40C6C">
        <w:rPr>
          <w:rFonts w:ascii="Cambria" w:hAnsi="Cambria" w:cs="Times New Roman"/>
          <w:bCs/>
          <w:sz w:val="20"/>
          <w:szCs w:val="20"/>
        </w:rPr>
        <w:t>na miniPortal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Sposób złożenia oferty opisany został w Regulaminie korzystania z miniPortalu (link do Regulaminu: </w:t>
      </w:r>
      <w:hyperlink r:id="rId21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40C6C">
        <w:rPr>
          <w:rFonts w:ascii="Cambria" w:hAnsi="Cambria" w:cs="Times New Roman"/>
          <w:bCs/>
          <w:sz w:val="20"/>
          <w:szCs w:val="20"/>
        </w:rPr>
        <w:t xml:space="preserve">). </w:t>
      </w:r>
      <w:r w:rsidRPr="00025233">
        <w:rPr>
          <w:rFonts w:ascii="Cambria" w:hAnsi="Cambria" w:cs="Times New Roman"/>
          <w:bCs/>
          <w:sz w:val="20"/>
          <w:szCs w:val="20"/>
        </w:rPr>
        <w:t>W przypadku złożenia oferty w kilku plikach, wymagania odnoszą się do każdego z nich. Zaleca się by oferta podpisywana kwalifikowanym podpisem elektronicznym była oznakowana kwalifikowanym znacznikiem czasu.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</w:t>
      </w:r>
      <w:r>
        <w:rPr>
          <w:rFonts w:ascii="Cambria" w:hAnsi="Cambria" w:cs="Times New Roman"/>
          <w:bCs/>
          <w:sz w:val="20"/>
          <w:szCs w:val="20"/>
        </w:rPr>
        <w:t xml:space="preserve">owanym podpisem elektronicznym </w:t>
      </w:r>
      <w:r w:rsidRPr="00C40C6C">
        <w:rPr>
          <w:rFonts w:ascii="Cambria" w:hAnsi="Cambria" w:cs="Times New Roman"/>
          <w:bCs/>
          <w:sz w:val="20"/>
          <w:szCs w:val="20"/>
        </w:rPr>
        <w:t>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FC12B4" w:rsidRPr="0087295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872956">
        <w:rPr>
          <w:rFonts w:ascii="Cambria" w:hAnsi="Cambria" w:cs="Times New Roman"/>
          <w:bCs/>
          <w:sz w:val="20"/>
          <w:szCs w:val="20"/>
        </w:rPr>
        <w:t xml:space="preserve">W zależności od formatu kwalifikowanego podpisu (PAdES, XAdES) i jego typu (zewnętrzny, wewnętrzny) Wykonawca dołącza </w:t>
      </w:r>
      <w:r>
        <w:rPr>
          <w:rFonts w:ascii="Cambria" w:hAnsi="Cambria" w:cs="Times New Roman"/>
          <w:bCs/>
          <w:sz w:val="20"/>
          <w:szCs w:val="20"/>
        </w:rPr>
        <w:t xml:space="preserve">na </w:t>
      </w:r>
      <w:r w:rsidRPr="00C40C6C">
        <w:rPr>
          <w:rFonts w:ascii="Cambria" w:hAnsi="Cambria" w:cs="Times New Roman"/>
          <w:bCs/>
          <w:sz w:val="20"/>
          <w:szCs w:val="20"/>
        </w:rPr>
        <w:t>miniPortal</w:t>
      </w:r>
      <w:r w:rsidRPr="00872956">
        <w:rPr>
          <w:rFonts w:ascii="Cambria" w:hAnsi="Cambria" w:cs="Times New Roman"/>
          <w:bCs/>
          <w:sz w:val="20"/>
          <w:szCs w:val="20"/>
        </w:rPr>
        <w:t xml:space="preserve"> uprzednio podpisane dokumenty wraz z wygenerowanym plikiem podpisu (typ zewnętrzny) lub dokument </w:t>
      </w:r>
      <w:r>
        <w:rPr>
          <w:rFonts w:ascii="Cambria" w:hAnsi="Cambria" w:cs="Times New Roman"/>
          <w:bCs/>
          <w:sz w:val="20"/>
          <w:szCs w:val="20"/>
        </w:rPr>
        <w:br/>
      </w:r>
      <w:r w:rsidRPr="00872956">
        <w:rPr>
          <w:rFonts w:ascii="Cambria" w:hAnsi="Cambria" w:cs="Times New Roman"/>
          <w:bCs/>
          <w:sz w:val="20"/>
          <w:szCs w:val="20"/>
        </w:rPr>
        <w:t>z wszytym podpisem (typ wewnętrzny):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917D0">
        <w:rPr>
          <w:rFonts w:ascii="Cambria" w:hAnsi="Cambria" w:cs="Times New Roman"/>
          <w:bCs/>
          <w:sz w:val="20"/>
          <w:szCs w:val="20"/>
        </w:rPr>
        <w:t>dokumenty w formacie „pdf” należy podpisywać formatem PAdES;</w:t>
      </w:r>
    </w:p>
    <w:p w:rsidR="00FC12B4" w:rsidRPr="00DB3A0E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>Zamawiający dopuszcza podpisanie dokumentów w formacie innym niż „pdf”, wtedy należy użyć formatu XAdES.</w:t>
      </w:r>
    </w:p>
    <w:p w:rsidR="00FC12B4" w:rsidRPr="00F804C7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00567">
        <w:rPr>
          <w:rFonts w:ascii="Cambria" w:hAnsi="Cambria" w:cs="Times New Roman"/>
          <w:bCs/>
          <w:sz w:val="20"/>
          <w:szCs w:val="20"/>
        </w:rPr>
        <w:t xml:space="preserve">Jeżeli oferta zawiera informacje stanowiące </w:t>
      </w:r>
      <w:r w:rsidRPr="007C5CF2">
        <w:rPr>
          <w:rFonts w:ascii="Cambria" w:hAnsi="Cambria" w:cs="Times New Roman"/>
          <w:b/>
          <w:bCs/>
          <w:sz w:val="20"/>
          <w:szCs w:val="20"/>
        </w:rPr>
        <w:t>tajemnicę przedsiębiorstwa</w:t>
      </w:r>
      <w:r w:rsidRPr="00B00567">
        <w:rPr>
          <w:rFonts w:ascii="Cambria" w:hAnsi="Cambria" w:cs="Times New Roman"/>
          <w:bCs/>
          <w:sz w:val="20"/>
          <w:szCs w:val="20"/>
        </w:rPr>
        <w:t xml:space="preserve"> w rozumieniu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B00567">
        <w:rPr>
          <w:rFonts w:ascii="Cambria" w:hAnsi="Cambria" w:cs="Times New Roman"/>
          <w:bCs/>
          <w:sz w:val="20"/>
          <w:szCs w:val="20"/>
        </w:rPr>
        <w:t xml:space="preserve">ustawy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00567">
        <w:rPr>
          <w:rFonts w:ascii="Cambria" w:hAnsi="Cambria" w:cs="Times New Roman"/>
          <w:bCs/>
          <w:sz w:val="20"/>
          <w:szCs w:val="20"/>
        </w:rPr>
        <w:t>z dnia 16 kwietnia 1993 r o zwal</w:t>
      </w:r>
      <w:r>
        <w:rPr>
          <w:rFonts w:ascii="Cambria" w:hAnsi="Cambria" w:cs="Times New Roman"/>
          <w:bCs/>
          <w:sz w:val="20"/>
          <w:szCs w:val="20"/>
        </w:rPr>
        <w:t xml:space="preserve">czaniu nieuczciwej konkurencji </w:t>
      </w:r>
      <w:r w:rsidRPr="0050725C">
        <w:rPr>
          <w:rFonts w:ascii="Cambria" w:hAnsi="Cambria" w:cs="Times New Roman"/>
          <w:bCs/>
          <w:sz w:val="20"/>
          <w:szCs w:val="20"/>
        </w:rPr>
        <w:t>(</w:t>
      </w:r>
      <w:r>
        <w:rPr>
          <w:rFonts w:ascii="Cambria" w:hAnsi="Cambria" w:cs="Times New Roman"/>
          <w:bCs/>
          <w:sz w:val="20"/>
          <w:szCs w:val="20"/>
        </w:rPr>
        <w:t xml:space="preserve">tekst jedn. </w:t>
      </w:r>
      <w:r w:rsidRPr="0050725C">
        <w:rPr>
          <w:rFonts w:ascii="Cambria" w:hAnsi="Cambria" w:cs="Times New Roman"/>
          <w:bCs/>
          <w:sz w:val="20"/>
          <w:szCs w:val="20"/>
        </w:rPr>
        <w:t>Dz. U. z 202</w:t>
      </w:r>
      <w:r w:rsidR="00943033">
        <w:rPr>
          <w:rFonts w:ascii="Cambria" w:hAnsi="Cambria" w:cs="Times New Roman"/>
          <w:bCs/>
          <w:sz w:val="20"/>
          <w:szCs w:val="20"/>
        </w:rPr>
        <w:t>2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r., poz. </w:t>
      </w:r>
      <w:r w:rsidR="00943033">
        <w:rPr>
          <w:rFonts w:ascii="Cambria" w:hAnsi="Cambria" w:cs="Times New Roman"/>
          <w:bCs/>
          <w:sz w:val="20"/>
          <w:szCs w:val="20"/>
        </w:rPr>
        <w:t>1233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), </w:t>
      </w:r>
      <w:r w:rsidRPr="00B00567">
        <w:rPr>
          <w:rFonts w:ascii="Cambria" w:hAnsi="Cambria" w:cs="Times New Roman"/>
          <w:bCs/>
          <w:sz w:val="20"/>
          <w:szCs w:val="20"/>
        </w:rPr>
        <w:t>Wykonawca, w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celu zachowania poufności tych informacji, przekazuje je w wydzielonym 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odpowiednio oznaczonym pliku </w:t>
      </w:r>
      <w:r w:rsidRPr="00872956">
        <w:rPr>
          <w:rFonts w:ascii="Cambria" w:hAnsi="Cambria" w:cs="Times New Roman"/>
          <w:bCs/>
          <w:sz w:val="20"/>
          <w:szCs w:val="20"/>
        </w:rPr>
        <w:t>„Załącznik stanowiący tajemnicę przedsiębiorstwa”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 W razie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jednoczesnego wystąpienia w danym dokumencie lub oświadczeniu treści o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charakterze jawnym i niejawnym, należy podzielić ten plik na dwa pliki i każdy z nich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odpowiednio oznaczyć. Odpowiednie oznaczenie zastrzeżonej treści oferty spoczywa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na </w:t>
      </w:r>
      <w:r w:rsidRPr="00F804C7">
        <w:rPr>
          <w:rFonts w:ascii="Cambria" w:hAnsi="Cambria" w:cs="Times New Roman"/>
          <w:bCs/>
          <w:sz w:val="20"/>
          <w:szCs w:val="20"/>
        </w:rPr>
        <w:t>Wykonawcy. Jawną część uzasadnienia zastrzeżenia tajemnicy przedsiębiorstwa należy złożyć w odrębnym pliku.</w:t>
      </w:r>
    </w:p>
    <w:p w:rsidR="00FC12B4" w:rsidRPr="00F804C7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 xml:space="preserve">W przypadku zastrzeżenia informacji jako tajemnicy przedsiębiorstwa Wykonawca składa oświadczenie stanowiące Załącznik nr 6 do SWZ wraz z jednoczesnym oznaczeniem pliku „Oświadczenie o zastrzeżeniu informacji”. Nie złożenie przez Wykonawcę oświadczenia zostanie uznane jako brak woli utajnienia jakichkolwiek danych składających się na ofertę. 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Zamawiający informuje, iż zgodnie z art. 18 ust. 3 ustawy, Zamawiający nie będzie występował o uzupełnienie lub wyjaśnienie złożonego w ofercie zastrzeżenia tajemnicy przedsiębiorstwa oraz jego uzasadnienia. Zamawiający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Zamawiający informuje, że w przypadku kiedy Wykonawca otrzyma o</w:t>
      </w:r>
      <w:r>
        <w:rPr>
          <w:rFonts w:ascii="Cambria" w:hAnsi="Cambria" w:cs="Times New Roman"/>
          <w:bCs/>
          <w:sz w:val="20"/>
          <w:szCs w:val="20"/>
        </w:rPr>
        <w:t xml:space="preserve">d niego wezwanie w trybie art. 126 </w:t>
      </w:r>
      <w:r w:rsidRPr="0050725C">
        <w:rPr>
          <w:rFonts w:ascii="Cambria" w:hAnsi="Cambria" w:cs="Times New Roman"/>
          <w:bCs/>
          <w:sz w:val="20"/>
          <w:szCs w:val="20"/>
        </w:rPr>
        <w:t>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805648" w:rsidRPr="0050725C" w:rsidRDefault="00805648" w:rsidP="00805648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:rsidR="00FC12B4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 xml:space="preserve">Oświadczenia, dokumenty oraz pełnomocnictwa </w:t>
      </w:r>
      <w:r w:rsidRPr="007C5CF2">
        <w:rPr>
          <w:rFonts w:ascii="Cambria" w:hAnsi="Cambria" w:cs="Times New Roman"/>
          <w:b/>
          <w:bCs/>
          <w:sz w:val="20"/>
          <w:szCs w:val="20"/>
          <w:u w:val="single"/>
        </w:rPr>
        <w:t>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</w:t>
      </w:r>
      <w:r w:rsidRPr="00746264">
        <w:rPr>
          <w:rFonts w:ascii="Cambria" w:hAnsi="Cambria" w:cs="Times New Roman"/>
          <w:bCs/>
          <w:sz w:val="20"/>
          <w:szCs w:val="20"/>
        </w:rPr>
        <w:t>Formularza do złożenia, zmiany, wycofania oferty dostępnego na ePUAP i udostępnionego również na miniPortalu</w:t>
      </w:r>
      <w:r>
        <w:rPr>
          <w:rFonts w:ascii="Cambria" w:hAnsi="Cambria" w:cs="Times New Roman"/>
          <w:bCs/>
          <w:sz w:val="20"/>
          <w:szCs w:val="20"/>
        </w:rPr>
        <w:t>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W przypadku, gdy Wykonawcę reprezentuje pełnomocnik – </w:t>
      </w:r>
      <w:r w:rsidRPr="007C5CF2">
        <w:rPr>
          <w:rFonts w:ascii="Cambria" w:hAnsi="Cambria" w:cs="Times New Roman"/>
          <w:b/>
          <w:bCs/>
          <w:sz w:val="20"/>
          <w:szCs w:val="20"/>
        </w:rPr>
        <w:t xml:space="preserve">pełnomocnictwo </w:t>
      </w:r>
      <w:r w:rsidRPr="003041DA">
        <w:rPr>
          <w:rFonts w:ascii="Cambria" w:hAnsi="Cambria" w:cs="Times New Roman"/>
          <w:bCs/>
          <w:sz w:val="20"/>
          <w:szCs w:val="20"/>
        </w:rPr>
        <w:t>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>
        <w:rPr>
          <w:rFonts w:ascii="Cambria" w:hAnsi="Cambria" w:cs="Times New Roman"/>
          <w:bCs/>
          <w:sz w:val="20"/>
          <w:szCs w:val="20"/>
        </w:rPr>
        <w:t>go pliku archiwum .zip,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:rsidR="00FC12B4" w:rsidRPr="00F804C7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352C">
        <w:rPr>
          <w:rFonts w:ascii="Cambria" w:hAnsi="Cambria" w:cs="Times New Roman"/>
          <w:bCs/>
          <w:sz w:val="20"/>
          <w:szCs w:val="20"/>
        </w:rPr>
        <w:t xml:space="preserve">Oświadczenie wykonawców wspólnie ubiegających się o zamówienie, z którego wynika, które elementy zamówienia wykonają </w:t>
      </w:r>
      <w:r w:rsidRPr="00F804C7">
        <w:rPr>
          <w:rFonts w:ascii="Cambria" w:hAnsi="Cambria" w:cs="Times New Roman"/>
          <w:bCs/>
          <w:sz w:val="20"/>
          <w:szCs w:val="20"/>
        </w:rPr>
        <w:t>poszczególni wykonawcy, sporządzone zgodnie ze wzorem zamieszczonym w Załączniku nr 4 do SWZ.</w:t>
      </w:r>
    </w:p>
    <w:p w:rsidR="00FC12B4" w:rsidRPr="00F804C7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Zobowiązanie podmiotu udostępniającego zasoby do oddania Wykonawcy do dyspozycji niezbędnych zasobów na potrzeby realizacji danego zamówienia (sporządzone zgodnie z Załącznikiem nr 5 do SWZ) lub inny podmiotowy środek dowodowy potwierdzający, że Wykonawca realizując zamówienie, będzie dysponował niezbędnymi zasobami tych podmiotów - jeżeli Wykonawca polega na zasobach lub sytuacji podmiotu trzeciego,</w:t>
      </w:r>
    </w:p>
    <w:p w:rsidR="00FC12B4" w:rsidRPr="003402C8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402C8">
        <w:rPr>
          <w:rFonts w:ascii="Cambria" w:hAnsi="Cambria" w:cs="Times New Roman"/>
          <w:b/>
          <w:bCs/>
          <w:sz w:val="20"/>
          <w:szCs w:val="20"/>
        </w:rPr>
        <w:t>Na podstawie art. 139 ust. 2 ustawy Wykonawca nie składa JEDZ na etapie składania ofert. Wykonawca złoży JEDZ na podstawie wezwania Zamawiającego.</w:t>
      </w:r>
    </w:p>
    <w:p w:rsidR="00FC12B4" w:rsidRPr="00A8540A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A8540A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A8540A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</w:t>
      </w:r>
      <w:r w:rsidRPr="007C5CF2">
        <w:rPr>
          <w:rFonts w:ascii="Cambria" w:hAnsi="Cambria" w:cs="Times New Roman"/>
          <w:b/>
          <w:bCs/>
          <w:sz w:val="20"/>
          <w:szCs w:val="20"/>
          <w:u w:val="single"/>
        </w:rPr>
        <w:t>składane na podstawie wezwania Zamawiającego</w:t>
      </w:r>
      <w:r>
        <w:rPr>
          <w:rFonts w:ascii="Cambria" w:hAnsi="Cambria" w:cs="Times New Roman"/>
          <w:bCs/>
          <w:sz w:val="20"/>
          <w:szCs w:val="20"/>
          <w:u w:val="single"/>
        </w:rPr>
        <w:t>:</w:t>
      </w:r>
    </w:p>
    <w:p w:rsidR="00FC12B4" w:rsidRDefault="00FC12B4" w:rsidP="00FC12B4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Zamawiający przed udzieleniem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zamówienia, przed wy</w:t>
      </w:r>
      <w:r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wezwie Wykonawcę, którego oferta została najwyżej oceniona, </w:t>
      </w:r>
      <w:r w:rsidRPr="00054AA7">
        <w:rPr>
          <w:rFonts w:ascii="Cambria" w:hAnsi="Cambria" w:cs="Times New Roman"/>
          <w:bCs/>
          <w:sz w:val="20"/>
          <w:szCs w:val="20"/>
        </w:rPr>
        <w:t>z zastrzeżeniem art. 127 ustawy</w:t>
      </w:r>
      <w:r>
        <w:rPr>
          <w:rFonts w:ascii="Cambria" w:hAnsi="Cambria" w:cs="Times New Roman"/>
          <w:bCs/>
          <w:sz w:val="20"/>
          <w:szCs w:val="20"/>
        </w:rPr>
        <w:t xml:space="preserve">, </w:t>
      </w:r>
      <w:r w:rsidRPr="003041DA">
        <w:rPr>
          <w:rFonts w:ascii="Cambria" w:hAnsi="Cambria" w:cs="Times New Roman"/>
          <w:bCs/>
          <w:sz w:val="20"/>
          <w:szCs w:val="20"/>
        </w:rPr>
        <w:t>do złożenia w wyznaczonym terminie, n</w:t>
      </w:r>
      <w:r>
        <w:rPr>
          <w:rFonts w:ascii="Cambria" w:hAnsi="Cambria" w:cs="Times New Roman"/>
          <w:bCs/>
          <w:sz w:val="20"/>
          <w:szCs w:val="20"/>
        </w:rPr>
        <w:t>ie krótszym niż 10 dni:</w:t>
      </w:r>
    </w:p>
    <w:p w:rsidR="00FC12B4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570A">
        <w:rPr>
          <w:rFonts w:ascii="Cambria" w:hAnsi="Cambria" w:cs="Times New Roman"/>
          <w:b/>
          <w:bCs/>
          <w:sz w:val="20"/>
          <w:szCs w:val="20"/>
        </w:rPr>
        <w:t>Oświadczenia z art. 125 ust. 1 ustawy</w:t>
      </w:r>
      <w:r w:rsidRPr="00054AA7">
        <w:rPr>
          <w:rFonts w:ascii="Cambria" w:hAnsi="Cambria" w:cs="Times New Roman"/>
          <w:bCs/>
          <w:sz w:val="20"/>
          <w:szCs w:val="20"/>
        </w:rPr>
        <w:t>, na formularzu Jednolitego Europejskiego Dokumentu Zamówienia, zwanego dalej „</w:t>
      </w:r>
      <w:r w:rsidRPr="00054AA7">
        <w:rPr>
          <w:rFonts w:ascii="Cambria" w:hAnsi="Cambria" w:cs="Times New Roman"/>
          <w:b/>
          <w:bCs/>
          <w:sz w:val="20"/>
          <w:szCs w:val="20"/>
        </w:rPr>
        <w:t>JEDZ</w:t>
      </w:r>
      <w:r w:rsidRPr="00054AA7">
        <w:rPr>
          <w:rFonts w:ascii="Cambria" w:hAnsi="Cambria" w:cs="Times New Roman"/>
          <w:bCs/>
          <w:sz w:val="20"/>
          <w:szCs w:val="20"/>
        </w:rPr>
        <w:t>”, sporządzonym zgodnie ze wzorem standardowego formularza określonego w rozporządzeniu wykonawczym Komisji (UE) 2016/7 z dnia 5 stycznia 2016 r. ustanawiającym standardowy formularz jednolitego europejskiego dokumentu zamówienia, na poniższych zasadach: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54AA7">
        <w:rPr>
          <w:rFonts w:ascii="Cambria" w:hAnsi="Cambria" w:cs="Times New Roman"/>
          <w:bCs/>
          <w:sz w:val="20"/>
          <w:szCs w:val="20"/>
        </w:rPr>
        <w:t xml:space="preserve">w zakresie III części JEDZ Wykonawca składa oświadczenie odnoszące się do podstaw wykluczenia z postępowania </w:t>
      </w:r>
      <w:r w:rsidRPr="006962AD">
        <w:rPr>
          <w:rFonts w:ascii="Cambria" w:hAnsi="Cambria" w:cs="Times New Roman"/>
          <w:bCs/>
          <w:sz w:val="20"/>
          <w:szCs w:val="20"/>
        </w:rPr>
        <w:t xml:space="preserve">dotyczące podstaw wykluczenia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962AD">
        <w:rPr>
          <w:rFonts w:ascii="Cambria" w:hAnsi="Cambria" w:cs="Times New Roman"/>
          <w:bCs/>
          <w:sz w:val="20"/>
          <w:szCs w:val="20"/>
        </w:rPr>
        <w:t>w zakresie wskazanym przez Zamawiającego w SWZ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54AA7">
        <w:rPr>
          <w:rFonts w:ascii="Cambria" w:hAnsi="Cambria" w:cs="Times New Roman"/>
          <w:bCs/>
          <w:sz w:val="20"/>
          <w:szCs w:val="20"/>
        </w:rPr>
        <w:t xml:space="preserve">w zakresie IV części JEDZ Wykonawca może złożyć ogólne oświadczenie potwierdzające spełnianie kryteriów kwalifikacji (warunków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054AA7">
        <w:rPr>
          <w:rFonts w:ascii="Cambria" w:hAnsi="Cambria" w:cs="Times New Roman"/>
          <w:bCs/>
          <w:sz w:val="20"/>
          <w:szCs w:val="20"/>
        </w:rPr>
        <w:t>w postępowaniu)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79570A">
        <w:rPr>
          <w:rFonts w:ascii="Cambria" w:hAnsi="Cambria" w:cs="Times New Roman"/>
          <w:bCs/>
          <w:sz w:val="20"/>
          <w:szCs w:val="20"/>
        </w:rPr>
        <w:t xml:space="preserve">w przypadku wspólnego ubiegania się o zamówienie przez Wykonawców, JEDZ składa każdy z tych Wykonawców. Oświadczenia </w:t>
      </w:r>
      <w:r>
        <w:rPr>
          <w:rFonts w:ascii="Cambria" w:hAnsi="Cambria" w:cs="Times New Roman"/>
          <w:bCs/>
          <w:sz w:val="20"/>
          <w:szCs w:val="20"/>
        </w:rPr>
        <w:t xml:space="preserve">(JEDZ) 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potwierdzają </w:t>
      </w:r>
      <w:r w:rsidRPr="00E8352C">
        <w:rPr>
          <w:rFonts w:ascii="Cambria" w:hAnsi="Cambria" w:cs="Times New Roman"/>
          <w:bCs/>
          <w:sz w:val="20"/>
          <w:szCs w:val="20"/>
        </w:rPr>
        <w:t>spełnianie warunków udziału w postępowaniu</w:t>
      </w:r>
      <w:r>
        <w:rPr>
          <w:rFonts w:ascii="Cambria" w:hAnsi="Cambria" w:cs="Times New Roman"/>
          <w:bCs/>
          <w:sz w:val="20"/>
          <w:szCs w:val="20"/>
        </w:rPr>
        <w:t xml:space="preserve"> oraz </w:t>
      </w:r>
      <w:r w:rsidRPr="0079570A">
        <w:rPr>
          <w:rFonts w:ascii="Cambria" w:hAnsi="Cambria" w:cs="Times New Roman"/>
          <w:bCs/>
          <w:sz w:val="20"/>
          <w:szCs w:val="20"/>
        </w:rPr>
        <w:t>brak podstaw wykluczenia z postępowania (</w:t>
      </w:r>
      <w:r>
        <w:rPr>
          <w:rFonts w:ascii="Cambria" w:hAnsi="Cambria" w:cs="Times New Roman"/>
          <w:bCs/>
          <w:sz w:val="20"/>
          <w:szCs w:val="20"/>
        </w:rPr>
        <w:t>p</w:t>
      </w:r>
      <w:r w:rsidRPr="0079570A">
        <w:rPr>
          <w:rFonts w:ascii="Cambria" w:hAnsi="Cambria" w:cs="Times New Roman"/>
          <w:bCs/>
          <w:sz w:val="20"/>
          <w:szCs w:val="20"/>
        </w:rPr>
        <w:t>ostanowienia pkt. 4.</w:t>
      </w:r>
      <w:r>
        <w:rPr>
          <w:rFonts w:ascii="Cambria" w:hAnsi="Cambria" w:cs="Times New Roman"/>
          <w:bCs/>
          <w:sz w:val="20"/>
          <w:szCs w:val="20"/>
        </w:rPr>
        <w:t>4.2.1.1.-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 4.</w:t>
      </w:r>
      <w:r>
        <w:rPr>
          <w:rFonts w:ascii="Cambria" w:hAnsi="Cambria" w:cs="Times New Roman"/>
          <w:bCs/>
          <w:sz w:val="20"/>
          <w:szCs w:val="20"/>
        </w:rPr>
        <w:t>4.2.1.2.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 SWZ stosuje się odpowiednio)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E8352C">
        <w:rPr>
          <w:rFonts w:ascii="Cambria" w:hAnsi="Cambria" w:cs="Times New Roman"/>
          <w:bCs/>
          <w:sz w:val="20"/>
          <w:szCs w:val="20"/>
        </w:rPr>
        <w:t xml:space="preserve">Wykonawca, który powołuje się na zasoby innych podmiotów, w celu wykazania braku istnienia wobec nich podstaw wykluczenia oraz spełniania, w zakresie w jakim powołuje się na ich zasoby, warunków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E8352C">
        <w:rPr>
          <w:rFonts w:ascii="Cambria" w:hAnsi="Cambria" w:cs="Times New Roman"/>
          <w:bCs/>
          <w:sz w:val="20"/>
          <w:szCs w:val="20"/>
        </w:rPr>
        <w:t>w postępowa</w:t>
      </w:r>
      <w:r>
        <w:rPr>
          <w:rFonts w:ascii="Cambria" w:hAnsi="Cambria" w:cs="Times New Roman"/>
          <w:bCs/>
          <w:sz w:val="20"/>
          <w:szCs w:val="20"/>
        </w:rPr>
        <w:t>niu, składa oświadczenia (JEDZ)</w:t>
      </w:r>
      <w:r w:rsidRPr="00E8352C">
        <w:rPr>
          <w:rFonts w:ascii="Cambria" w:hAnsi="Cambria" w:cs="Times New Roman"/>
          <w:bCs/>
          <w:sz w:val="20"/>
          <w:szCs w:val="20"/>
        </w:rPr>
        <w:t xml:space="preserve"> dotyczące tych podmiotów. </w:t>
      </w:r>
      <w:r w:rsidRPr="0079570A">
        <w:rPr>
          <w:rFonts w:ascii="Cambria" w:hAnsi="Cambria" w:cs="Times New Roman"/>
          <w:bCs/>
          <w:sz w:val="20"/>
          <w:szCs w:val="20"/>
        </w:rPr>
        <w:t>(</w:t>
      </w:r>
      <w:r>
        <w:rPr>
          <w:rFonts w:ascii="Cambria" w:hAnsi="Cambria" w:cs="Times New Roman"/>
          <w:bCs/>
          <w:sz w:val="20"/>
          <w:szCs w:val="20"/>
        </w:rPr>
        <w:t>p</w:t>
      </w:r>
      <w:r w:rsidRPr="0079570A">
        <w:rPr>
          <w:rFonts w:ascii="Cambria" w:hAnsi="Cambria" w:cs="Times New Roman"/>
          <w:bCs/>
          <w:sz w:val="20"/>
          <w:szCs w:val="20"/>
        </w:rPr>
        <w:t>ostanowienia pkt. 4.</w:t>
      </w:r>
      <w:r>
        <w:rPr>
          <w:rFonts w:ascii="Cambria" w:hAnsi="Cambria" w:cs="Times New Roman"/>
          <w:bCs/>
          <w:sz w:val="20"/>
          <w:szCs w:val="20"/>
        </w:rPr>
        <w:t>4.2.1.1.-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 4.</w:t>
      </w:r>
      <w:r>
        <w:rPr>
          <w:rFonts w:ascii="Cambria" w:hAnsi="Cambria" w:cs="Times New Roman"/>
          <w:bCs/>
          <w:sz w:val="20"/>
          <w:szCs w:val="20"/>
        </w:rPr>
        <w:t>4.2.1.2.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 SWZ stosuje się odpowiednio)</w:t>
      </w:r>
      <w:r w:rsidRPr="00E8352C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>JEDZ musi spełniać wymagania określone w Rozporządzeniu Wykonawczym Komisji (UE) 2016/7 z dnia 5 stycznia 2016 r. ustanawiającym standardowy formularz jednolitego eur</w:t>
      </w:r>
      <w:r w:rsidR="00223DA3">
        <w:rPr>
          <w:rFonts w:ascii="Cambria" w:hAnsi="Cambria" w:cs="Times New Roman"/>
          <w:bCs/>
          <w:sz w:val="20"/>
          <w:szCs w:val="20"/>
        </w:rPr>
        <w:t>opejskiego dokumentu zamówienia,</w:t>
      </w:r>
    </w:p>
    <w:p w:rsidR="00223DA3" w:rsidRPr="004C38F9" w:rsidRDefault="00223DA3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23DA3">
        <w:rPr>
          <w:rFonts w:ascii="Cambria" w:hAnsi="Cambria" w:cs="Times New Roman"/>
          <w:bCs/>
          <w:sz w:val="20"/>
          <w:szCs w:val="20"/>
        </w:rPr>
        <w:t>wzór i narzędzie do wypełnienia JEDZ znajduje się pod adresem: https://espd.uzp.gov.pl</w:t>
      </w:r>
    </w:p>
    <w:p w:rsidR="00FC12B4" w:rsidRPr="00082D7F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4613">
        <w:rPr>
          <w:rFonts w:ascii="Cambria" w:hAnsi="Cambria" w:cs="Times New Roman"/>
          <w:b/>
          <w:bCs/>
          <w:sz w:val="20"/>
          <w:szCs w:val="20"/>
        </w:rPr>
        <w:t xml:space="preserve">aktualnych na dzień złożenia </w:t>
      </w:r>
      <w:r w:rsidRPr="00082D7F">
        <w:rPr>
          <w:rFonts w:ascii="Cambria" w:hAnsi="Cambria" w:cs="Times New Roman"/>
          <w:b/>
          <w:bCs/>
          <w:sz w:val="20"/>
          <w:szCs w:val="20"/>
        </w:rPr>
        <w:t>podmiotowych środków dowodowych potwierdzających spełnianie warunków udziału w postępowaniu</w:t>
      </w:r>
      <w:r w:rsidRPr="00082D7F">
        <w:rPr>
          <w:rFonts w:ascii="Cambria" w:hAnsi="Cambria" w:cs="Times New Roman"/>
          <w:bCs/>
          <w:sz w:val="20"/>
          <w:szCs w:val="20"/>
        </w:rPr>
        <w:t>, tj.:</w:t>
      </w:r>
    </w:p>
    <w:p w:rsidR="001F685F" w:rsidRDefault="001F685F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zaświadczenie o wpisie do rejestru działalności regulowanej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E5265A">
        <w:rPr>
          <w:rFonts w:asciiTheme="majorHAnsi" w:hAnsiTheme="majorHAnsi" w:cs="Times New Roman"/>
          <w:bCs/>
          <w:sz w:val="20"/>
          <w:szCs w:val="20"/>
        </w:rPr>
        <w:t xml:space="preserve">w zakresie odbierania odpadów komunalnych od właścicieli nieruchomości, </w:t>
      </w:r>
      <w:r>
        <w:rPr>
          <w:rFonts w:asciiTheme="majorHAnsi" w:hAnsiTheme="majorHAnsi" w:cs="Times New Roman"/>
          <w:bCs/>
          <w:sz w:val="20"/>
          <w:szCs w:val="20"/>
        </w:rPr>
        <w:t>prowadzonego przez Wójta Gminy Wadowice Górne</w:t>
      </w:r>
      <w:r w:rsidRPr="006D082D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 xml:space="preserve">zgodnie z </w:t>
      </w:r>
      <w:r w:rsidRPr="006D082D">
        <w:rPr>
          <w:rFonts w:ascii="Cambria" w:hAnsi="Cambria" w:cs="Times New Roman"/>
          <w:bCs/>
          <w:sz w:val="20"/>
          <w:szCs w:val="20"/>
        </w:rPr>
        <w:t xml:space="preserve">art. 9b ustawy z dnia 13 września 1996r. o utrzymaniu czystości i porządku w gminach (Dz. U. z 2021 r. poz. </w:t>
      </w:r>
      <w:r>
        <w:rPr>
          <w:rFonts w:ascii="Cambria" w:hAnsi="Cambria" w:cs="Times New Roman"/>
          <w:bCs/>
          <w:sz w:val="20"/>
          <w:szCs w:val="20"/>
        </w:rPr>
        <w:t>1297 z późn. zm.</w:t>
      </w:r>
      <w:r w:rsidRPr="006D082D">
        <w:rPr>
          <w:rFonts w:ascii="Cambria" w:hAnsi="Cambria" w:cs="Times New Roman"/>
          <w:bCs/>
          <w:sz w:val="20"/>
          <w:szCs w:val="20"/>
        </w:rPr>
        <w:t>), obejmujących co najmniej rodzaje i kody odpadów stanowiących przedmiot zamówienia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1F685F" w:rsidRDefault="001F685F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Theme="majorHAnsi" w:hAnsiTheme="majorHAnsi" w:cs="Times New Roman"/>
          <w:bCs/>
          <w:sz w:val="20"/>
          <w:szCs w:val="20"/>
        </w:rPr>
        <w:t xml:space="preserve">zezwolenie na zbieranie odpadów wydane na podstawie art. 41 ustawy z dnia 14 grudnia 2012 roku </w:t>
      </w:r>
      <w:r w:rsidRPr="000C27D0">
        <w:rPr>
          <w:rFonts w:asciiTheme="majorHAnsi" w:hAnsiTheme="majorHAnsi" w:cs="Times New Roman"/>
          <w:bCs/>
          <w:sz w:val="20"/>
          <w:szCs w:val="20"/>
        </w:rPr>
        <w:t>o odpadach (</w:t>
      </w:r>
      <w:r>
        <w:rPr>
          <w:rFonts w:asciiTheme="majorHAnsi" w:hAnsiTheme="majorHAnsi" w:cs="Times New Roman"/>
          <w:bCs/>
          <w:sz w:val="20"/>
          <w:szCs w:val="20"/>
        </w:rPr>
        <w:t xml:space="preserve">tekst jedn. </w:t>
      </w:r>
      <w:r w:rsidRPr="000C27D0">
        <w:rPr>
          <w:rFonts w:asciiTheme="majorHAnsi" w:hAnsiTheme="majorHAnsi" w:cs="Times New Roman"/>
          <w:bCs/>
          <w:sz w:val="20"/>
          <w:szCs w:val="20"/>
        </w:rPr>
        <w:t>Dz. U. z 202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 r. poz. </w:t>
      </w:r>
      <w:r>
        <w:rPr>
          <w:rFonts w:asciiTheme="majorHAnsi" w:hAnsiTheme="majorHAnsi" w:cs="Times New Roman"/>
          <w:bCs/>
          <w:sz w:val="20"/>
          <w:szCs w:val="20"/>
        </w:rPr>
        <w:t>69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9 z późn. zm.) – zezwalające na zbieranie odpadów obejmujących co najmniej rodzaje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0C27D0">
        <w:rPr>
          <w:rFonts w:asciiTheme="majorHAnsi" w:hAnsiTheme="majorHAnsi" w:cs="Times New Roman"/>
          <w:bCs/>
          <w:sz w:val="20"/>
          <w:szCs w:val="20"/>
        </w:rPr>
        <w:t>i kody odpadów stanowiących przedmiot zamówienia</w:t>
      </w:r>
      <w:r w:rsidRPr="006D082D">
        <w:rPr>
          <w:rFonts w:asciiTheme="majorHAnsi" w:hAnsiTheme="majorHAnsi" w:cs="Times New Roman"/>
          <w:bCs/>
          <w:sz w:val="20"/>
          <w:szCs w:val="20"/>
        </w:rPr>
        <w:t>,</w:t>
      </w:r>
    </w:p>
    <w:p w:rsidR="001F685F" w:rsidRDefault="001F685F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FE362F">
        <w:rPr>
          <w:rFonts w:asciiTheme="majorHAnsi" w:hAnsiTheme="majorHAnsi" w:cs="Times New Roman"/>
          <w:bCs/>
          <w:sz w:val="20"/>
          <w:szCs w:val="20"/>
        </w:rPr>
        <w:t xml:space="preserve">zaświadczenie o wpisie </w:t>
      </w:r>
      <w:r w:rsidRPr="008C7E34">
        <w:rPr>
          <w:rFonts w:asciiTheme="majorHAnsi" w:hAnsiTheme="majorHAnsi" w:cs="Times New Roman"/>
          <w:bCs/>
          <w:sz w:val="20"/>
          <w:szCs w:val="20"/>
        </w:rPr>
        <w:t xml:space="preserve">do rejestru podmiotów wprowadzających produkty, produkty w opakowaniach i gospodarujących odpadami prowadzony przez właściwego Marszałka Województwa (BDO), </w:t>
      </w:r>
      <w:r>
        <w:rPr>
          <w:rFonts w:asciiTheme="majorHAnsi" w:hAnsiTheme="majorHAnsi" w:cs="Times New Roman"/>
          <w:bCs/>
          <w:sz w:val="20"/>
          <w:szCs w:val="20"/>
        </w:rPr>
        <w:t xml:space="preserve">zgodnie z </w:t>
      </w:r>
      <w:r w:rsidRPr="008C7E34">
        <w:rPr>
          <w:rFonts w:asciiTheme="majorHAnsi" w:hAnsiTheme="majorHAnsi" w:cs="Times New Roman"/>
          <w:bCs/>
          <w:sz w:val="20"/>
          <w:szCs w:val="20"/>
        </w:rPr>
        <w:t>art. 49 ustawy z dnia 14 grudnia 2012 r. o odpadach (</w:t>
      </w:r>
      <w:r>
        <w:rPr>
          <w:rFonts w:asciiTheme="majorHAnsi" w:hAnsiTheme="majorHAnsi" w:cs="Times New Roman"/>
          <w:bCs/>
          <w:sz w:val="20"/>
          <w:szCs w:val="20"/>
        </w:rPr>
        <w:t xml:space="preserve">tekst jedn. </w:t>
      </w:r>
      <w:r w:rsidRPr="000C27D0">
        <w:rPr>
          <w:rFonts w:asciiTheme="majorHAnsi" w:hAnsiTheme="majorHAnsi" w:cs="Times New Roman"/>
          <w:bCs/>
          <w:sz w:val="20"/>
          <w:szCs w:val="20"/>
        </w:rPr>
        <w:t>Dz. U. z 202</w:t>
      </w:r>
      <w:r>
        <w:rPr>
          <w:rFonts w:asciiTheme="majorHAnsi" w:hAnsiTheme="majorHAnsi" w:cs="Times New Roman"/>
          <w:bCs/>
          <w:sz w:val="20"/>
          <w:szCs w:val="20"/>
        </w:rPr>
        <w:t>2</w:t>
      </w:r>
      <w:r w:rsidRPr="000C27D0">
        <w:rPr>
          <w:rFonts w:asciiTheme="majorHAnsi" w:hAnsiTheme="majorHAnsi" w:cs="Times New Roman"/>
          <w:bCs/>
          <w:sz w:val="20"/>
          <w:szCs w:val="20"/>
        </w:rPr>
        <w:t xml:space="preserve"> r. poz. </w:t>
      </w:r>
      <w:r>
        <w:rPr>
          <w:rFonts w:asciiTheme="majorHAnsi" w:hAnsiTheme="majorHAnsi" w:cs="Times New Roman"/>
          <w:bCs/>
          <w:sz w:val="20"/>
          <w:szCs w:val="20"/>
        </w:rPr>
        <w:t>69</w:t>
      </w:r>
      <w:r w:rsidRPr="000C27D0">
        <w:rPr>
          <w:rFonts w:asciiTheme="majorHAnsi" w:hAnsiTheme="majorHAnsi" w:cs="Times New Roman"/>
          <w:bCs/>
          <w:sz w:val="20"/>
          <w:szCs w:val="20"/>
        </w:rPr>
        <w:t>9 z późn. zm</w:t>
      </w:r>
      <w:r>
        <w:rPr>
          <w:rFonts w:asciiTheme="majorHAnsi" w:hAnsiTheme="majorHAnsi" w:cs="Times New Roman"/>
          <w:bCs/>
          <w:sz w:val="20"/>
          <w:szCs w:val="20"/>
        </w:rPr>
        <w:t>.</w:t>
      </w:r>
      <w:r w:rsidRPr="008C7E34">
        <w:rPr>
          <w:rFonts w:asciiTheme="majorHAnsi" w:hAnsiTheme="majorHAnsi" w:cs="Times New Roman"/>
          <w:bCs/>
          <w:sz w:val="20"/>
          <w:szCs w:val="20"/>
        </w:rPr>
        <w:t>)</w:t>
      </w:r>
      <w:r w:rsidRPr="00FE362F">
        <w:rPr>
          <w:rFonts w:asciiTheme="majorHAnsi" w:hAnsiTheme="majorHAnsi" w:cs="Times New Roman"/>
          <w:bCs/>
          <w:sz w:val="20"/>
          <w:szCs w:val="20"/>
        </w:rPr>
        <w:t>,</w:t>
      </w:r>
    </w:p>
    <w:p w:rsidR="001F685F" w:rsidRPr="00BA16B3" w:rsidRDefault="001F685F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BA16B3">
        <w:rPr>
          <w:rFonts w:ascii="Cambria" w:hAnsi="Cambria" w:cs="Times New Roman"/>
          <w:bCs/>
          <w:sz w:val="20"/>
          <w:szCs w:val="20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te zostały wykonane lub są wykonywane, oraz załączeniem dowodów określających, czy te usługi zostały wykonane lub są wykonywane należycie, przy czym dowodami, o których mowa są referencje bądź inne dokumenty sporządzone przez podmiot, na rzecz którego usługi zostały wykonane</w:t>
      </w:r>
      <w:r w:rsidRPr="00BA16B3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, </w:t>
      </w:r>
      <w:r w:rsidRPr="00BA16B3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br/>
        <w:t xml:space="preserve">a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jeżeli Wykonawca z przyczyn niezależnych od niego nie jest </w:t>
      </w:r>
      <w:r w:rsidRPr="00BA16B3">
        <w:rPr>
          <w:rFonts w:ascii="Cambria" w:hAnsi="Cambria" w:cs="Times New Roman"/>
          <w:bCs/>
          <w:sz w:val="20"/>
          <w:szCs w:val="20"/>
        </w:rPr>
        <w:br/>
        <w:t>w stanie uzyskać tych dokumentów – oświadczenie wykonawcy; w przypadku świadczeń powtarzających się lub ciągłych nadal wykonywanych referencje bądź inne dokumenty potwierdzające ich należyte wykonywanie powinny być wystawione w okresie ostatnich 3 miesięcy. Wzór wykazu stanowi Załącznik nr 7 do SWZ. Okres wyrażony w latach liczy się wstecz od dnia, w którym upływa termin składania ofert,</w:t>
      </w:r>
    </w:p>
    <w:p w:rsidR="001F685F" w:rsidRDefault="001F685F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BA16B3">
        <w:rPr>
          <w:rFonts w:ascii="Cambria" w:hAnsi="Cambria"/>
          <w:bCs/>
          <w:sz w:val="20"/>
        </w:rPr>
        <w:t xml:space="preserve">wykaz narzędzi, wyposażenia zakładu lub urządzeń technicznych dostępnych wykonawcy w celu wykonania zamówienia publicznego wraz z informacją </w:t>
      </w:r>
      <w:r>
        <w:rPr>
          <w:rFonts w:ascii="Cambria" w:hAnsi="Cambria"/>
          <w:bCs/>
          <w:sz w:val="20"/>
        </w:rPr>
        <w:br/>
      </w:r>
      <w:r w:rsidRPr="00BA16B3">
        <w:rPr>
          <w:rFonts w:ascii="Cambria" w:hAnsi="Cambria"/>
          <w:bCs/>
          <w:sz w:val="20"/>
        </w:rPr>
        <w:t>o podstawie</w:t>
      </w:r>
      <w:r>
        <w:rPr>
          <w:rFonts w:ascii="Cambria" w:hAnsi="Cambria"/>
          <w:bCs/>
          <w:sz w:val="20"/>
        </w:rPr>
        <w:t xml:space="preserve"> do dysponowania tymi zasobami.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Wzór wykazu stanowi Załącznik nr </w:t>
      </w:r>
      <w:r>
        <w:rPr>
          <w:rFonts w:ascii="Cambria" w:hAnsi="Cambria" w:cs="Times New Roman"/>
          <w:bCs/>
          <w:sz w:val="20"/>
          <w:szCs w:val="20"/>
        </w:rPr>
        <w:t>8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 do SWZ.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4613">
        <w:rPr>
          <w:rFonts w:ascii="Cambria" w:hAnsi="Cambria" w:cs="Times New Roman"/>
          <w:b/>
          <w:bCs/>
          <w:sz w:val="20"/>
          <w:szCs w:val="20"/>
        </w:rPr>
        <w:t xml:space="preserve">aktualnych na dzień złożenia </w:t>
      </w:r>
      <w:r w:rsidRPr="00F804C7">
        <w:rPr>
          <w:rFonts w:ascii="Cambria" w:hAnsi="Cambria" w:cs="Times New Roman"/>
          <w:b/>
          <w:bCs/>
          <w:sz w:val="20"/>
          <w:szCs w:val="20"/>
        </w:rPr>
        <w:t>podmiotowych środków dowodowych</w:t>
      </w:r>
      <w:r w:rsidRPr="004C38F9">
        <w:rPr>
          <w:rFonts w:ascii="Cambria" w:hAnsi="Cambria" w:cs="Times New Roman"/>
          <w:b/>
          <w:bCs/>
          <w:sz w:val="20"/>
          <w:szCs w:val="20"/>
        </w:rPr>
        <w:t xml:space="preserve"> potwierdzających brak podstaw wykluczenia</w:t>
      </w:r>
      <w:r w:rsidRPr="004C38F9">
        <w:rPr>
          <w:rFonts w:ascii="Cambria" w:hAnsi="Cambria" w:cs="Times New Roman"/>
          <w:bCs/>
          <w:sz w:val="20"/>
          <w:szCs w:val="20"/>
        </w:rPr>
        <w:t>, tj.:</w:t>
      </w:r>
    </w:p>
    <w:p w:rsidR="00FC12B4" w:rsidRDefault="00FC12B4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>informacji z Krajowego Rejestru Karnego w zakresie: art. 108 ust. 1 pkt 1 i 2 ustawy, art. 108 ust. 1 pkt 4 ustawy, dotyczącej orzeczenia zakazu ubiegania się o zamówienie publiczne tytułem środka karnego – sporządzonej nie wcześniej niż 6 miesięcy przed je</w:t>
      </w:r>
      <w:r>
        <w:rPr>
          <w:rFonts w:ascii="Cambria" w:hAnsi="Cambria" w:cs="Times New Roman"/>
          <w:bCs/>
          <w:sz w:val="20"/>
          <w:szCs w:val="20"/>
        </w:rPr>
        <w:t>j złożeniem,</w:t>
      </w:r>
    </w:p>
    <w:p w:rsidR="00FC12B4" w:rsidRPr="00F804C7" w:rsidRDefault="00FC12B4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(tekst jedn. Dz. U. </w:t>
      </w:r>
      <w:r>
        <w:rPr>
          <w:rFonts w:ascii="Cambria" w:hAnsi="Cambria" w:cs="Times New Roman"/>
          <w:bCs/>
          <w:sz w:val="20"/>
          <w:szCs w:val="20"/>
        </w:rPr>
        <w:br/>
      </w:r>
      <w:r w:rsidRPr="004C38F9">
        <w:rPr>
          <w:rFonts w:ascii="Cambria" w:hAnsi="Cambria" w:cs="Times New Roman"/>
          <w:bCs/>
          <w:sz w:val="20"/>
          <w:szCs w:val="20"/>
        </w:rPr>
        <w:t xml:space="preserve"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Wykonawcy należącego do tej samej grupy kapitałowej, sporządzonego zgodnie z Załącznikiem nr </w:t>
      </w:r>
      <w:r w:rsidR="00140AEB">
        <w:rPr>
          <w:rFonts w:ascii="Cambria" w:hAnsi="Cambria" w:cs="Times New Roman"/>
          <w:bCs/>
          <w:sz w:val="20"/>
          <w:szCs w:val="20"/>
        </w:rPr>
        <w:t>9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do SWZ,</w:t>
      </w:r>
    </w:p>
    <w:p w:rsidR="00C651BC" w:rsidRDefault="00FC12B4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odpisu lub informacji z Krajowego Rejestru Sądowego lub z Centralnej Ewidencji i Informacji o Działalności Gospodarczej, w zakresie art. 109 ust. 1 pkt 4 ustawy, sporządzonych nie wcześniej niż 3 miesiące przed</w:t>
      </w:r>
      <w:r w:rsidRPr="001F285A">
        <w:rPr>
          <w:rFonts w:ascii="Cambria" w:hAnsi="Cambria" w:cs="Times New Roman"/>
          <w:bCs/>
          <w:sz w:val="20"/>
          <w:szCs w:val="20"/>
        </w:rPr>
        <w:t xml:space="preserve"> jej złożeniem, jeżeli odrębne przepisy wymagają wpisu do rejestru lub ewidencji</w:t>
      </w:r>
      <w:r w:rsidR="001062BF"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711A07" w:rsidRDefault="00C651BC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651BC">
        <w:rPr>
          <w:rFonts w:ascii="Cambria" w:hAnsi="Cambria" w:cs="Times New Roman"/>
          <w:bCs/>
          <w:sz w:val="20"/>
          <w:szCs w:val="20"/>
        </w:rPr>
        <w:t xml:space="preserve">oświadczenia wykonawcy/podmiotu udostępniającego zasoby o aktualności informacji zawartych w oświadczeniu, o którym mowa w art. 125 ust. 1 ustawy (JEDZ), w zakresie podstaw wykluczenia z postępowania wskazanych przez Zamawiającego, o których mowa w: art. 108 ust. 1 pkt 3 ustawy, art. 108 ust. 1 pkt 4 ustawy, dotyczących orzeczenia zakazu ubiegania się </w:t>
      </w:r>
      <w:r w:rsidR="00F66D26">
        <w:rPr>
          <w:rFonts w:ascii="Cambria" w:hAnsi="Cambria" w:cs="Times New Roman"/>
          <w:bCs/>
          <w:sz w:val="20"/>
          <w:szCs w:val="20"/>
        </w:rPr>
        <w:br/>
      </w:r>
      <w:r w:rsidRPr="00C651BC">
        <w:rPr>
          <w:rFonts w:ascii="Cambria" w:hAnsi="Cambria" w:cs="Times New Roman"/>
          <w:bCs/>
          <w:sz w:val="20"/>
          <w:szCs w:val="20"/>
        </w:rPr>
        <w:t xml:space="preserve">o zamówienie publiczne tytułem środka zapobiegawczego, art. 108 ust. 1 pkt 5 ustawy, dotyczących zawarcia z innymi wykonawcami porozumienia mającego na celu zakłócenie konkurencji, art. 108 ust. 1 pkt 6 ustawy, </w:t>
      </w:r>
      <w:r w:rsidR="00F66D26" w:rsidRPr="00C651BC">
        <w:rPr>
          <w:rFonts w:ascii="Cambria" w:hAnsi="Cambria" w:cs="Times New Roman"/>
          <w:bCs/>
          <w:sz w:val="20"/>
          <w:szCs w:val="20"/>
        </w:rPr>
        <w:t>art. 10</w:t>
      </w:r>
      <w:r w:rsidR="00F66D26">
        <w:rPr>
          <w:rFonts w:ascii="Cambria" w:hAnsi="Cambria" w:cs="Times New Roman"/>
          <w:bCs/>
          <w:sz w:val="20"/>
          <w:szCs w:val="20"/>
        </w:rPr>
        <w:t>9</w:t>
      </w:r>
      <w:r w:rsidR="00F66D26" w:rsidRPr="00C651BC">
        <w:rPr>
          <w:rFonts w:ascii="Cambria" w:hAnsi="Cambria" w:cs="Times New Roman"/>
          <w:bCs/>
          <w:sz w:val="20"/>
          <w:szCs w:val="20"/>
        </w:rPr>
        <w:t xml:space="preserve"> ust. 1 pkt</w:t>
      </w:r>
      <w:r w:rsidR="00F66D26">
        <w:rPr>
          <w:rFonts w:ascii="Cambria" w:hAnsi="Cambria" w:cs="Times New Roman"/>
          <w:bCs/>
          <w:sz w:val="20"/>
          <w:szCs w:val="20"/>
        </w:rPr>
        <w:t xml:space="preserve"> 5 i 7-10</w:t>
      </w:r>
      <w:r w:rsidR="00F66D26" w:rsidRPr="00C651BC">
        <w:rPr>
          <w:rFonts w:ascii="Cambria" w:hAnsi="Cambria" w:cs="Times New Roman"/>
          <w:bCs/>
          <w:sz w:val="20"/>
          <w:szCs w:val="20"/>
        </w:rPr>
        <w:t xml:space="preserve"> ustawy </w:t>
      </w:r>
      <w:r w:rsidRPr="00C651BC">
        <w:rPr>
          <w:rFonts w:ascii="Cambria" w:hAnsi="Cambria" w:cs="Times New Roman"/>
          <w:bCs/>
          <w:sz w:val="20"/>
          <w:szCs w:val="20"/>
        </w:rPr>
        <w:t xml:space="preserve">oraz o aktualności informacji zawartych </w:t>
      </w:r>
      <w:r w:rsidR="00F66D26">
        <w:rPr>
          <w:rFonts w:ascii="Cambria" w:hAnsi="Cambria" w:cs="Times New Roman"/>
          <w:bCs/>
          <w:sz w:val="20"/>
          <w:szCs w:val="20"/>
        </w:rPr>
        <w:br/>
      </w:r>
      <w:r w:rsidRPr="00C651BC">
        <w:rPr>
          <w:rFonts w:ascii="Cambria" w:hAnsi="Cambria" w:cs="Times New Roman"/>
          <w:bCs/>
          <w:sz w:val="20"/>
          <w:szCs w:val="20"/>
        </w:rPr>
        <w:t xml:space="preserve">w oświadczeniu wykonawcy/wykonawcy wspólnie ubiegającego się </w:t>
      </w:r>
      <w:r w:rsidR="00F66D26">
        <w:rPr>
          <w:rFonts w:ascii="Cambria" w:hAnsi="Cambria" w:cs="Times New Roman"/>
          <w:bCs/>
          <w:sz w:val="20"/>
          <w:szCs w:val="20"/>
        </w:rPr>
        <w:br/>
      </w:r>
      <w:r w:rsidRPr="00C651BC">
        <w:rPr>
          <w:rFonts w:ascii="Cambria" w:hAnsi="Cambria" w:cs="Times New Roman"/>
          <w:bCs/>
          <w:sz w:val="20"/>
          <w:szCs w:val="20"/>
        </w:rPr>
        <w:t xml:space="preserve">o udzielenie zamówienia/podmiotu udostępniającego zasoby dotyczącego przesłanek wykluczenia z art. 5k Rozporządzenia 833/2014 oraz art. 7 ust. 1 Ustawy o szczególnych rozwiązaniach w zakresie przeciwdziałania wspieraniu agresji </w:t>
      </w:r>
      <w:r w:rsidRPr="00711A07">
        <w:rPr>
          <w:rFonts w:ascii="Cambria" w:hAnsi="Cambria" w:cs="Times New Roman"/>
          <w:bCs/>
          <w:sz w:val="20"/>
          <w:szCs w:val="20"/>
        </w:rPr>
        <w:t xml:space="preserve">na Ukrainę oraz służących ochronie bezpieczeństwa narodowego, zgodnie z Załącznikiem nr </w:t>
      </w:r>
      <w:r w:rsidR="00140AEB">
        <w:rPr>
          <w:rFonts w:ascii="Cambria" w:hAnsi="Cambria" w:cs="Times New Roman"/>
          <w:bCs/>
          <w:sz w:val="20"/>
          <w:szCs w:val="20"/>
        </w:rPr>
        <w:t>10</w:t>
      </w:r>
      <w:r w:rsidRPr="00711A07">
        <w:rPr>
          <w:rFonts w:ascii="Cambria" w:hAnsi="Cambria" w:cs="Times New Roman"/>
          <w:bCs/>
          <w:sz w:val="20"/>
          <w:szCs w:val="20"/>
        </w:rPr>
        <w:t xml:space="preserve"> do SWZ</w:t>
      </w:r>
      <w:r w:rsidR="00711A07" w:rsidRPr="00711A07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11A07">
        <w:rPr>
          <w:rFonts w:ascii="Cambria" w:hAnsi="Cambria" w:cs="Times New Roman"/>
          <w:bCs/>
          <w:sz w:val="20"/>
          <w:szCs w:val="20"/>
        </w:rPr>
        <w:t>w przypadku Wykonawców wspólnie ubiegających się o udzielenie zamówienia, dokumentów dotyczących każdego z Wykonawców</w:t>
      </w:r>
      <w:r w:rsidRPr="00605773">
        <w:rPr>
          <w:rFonts w:ascii="Cambria" w:hAnsi="Cambria" w:cs="Times New Roman"/>
          <w:bCs/>
          <w:sz w:val="20"/>
          <w:szCs w:val="20"/>
        </w:rPr>
        <w:t xml:space="preserve"> wspólnie ubiegających się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05773">
        <w:rPr>
          <w:rFonts w:ascii="Cambria" w:hAnsi="Cambria" w:cs="Times New Roman"/>
          <w:bCs/>
          <w:sz w:val="20"/>
          <w:szCs w:val="20"/>
        </w:rPr>
        <w:t xml:space="preserve">o udzielenie zamówienia, w celu wykazania braku istnienia </w:t>
      </w:r>
      <w:r>
        <w:rPr>
          <w:rFonts w:ascii="Cambria" w:hAnsi="Cambria" w:cs="Times New Roman"/>
          <w:bCs/>
          <w:sz w:val="20"/>
          <w:szCs w:val="20"/>
        </w:rPr>
        <w:t>wobec niego podstaw wykluczenia,</w:t>
      </w:r>
    </w:p>
    <w:p w:rsidR="00FC12B4" w:rsidRPr="000278CC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 xml:space="preserve">dokumentów dotyczących podmiotu trzeciego, na którego zdolnościach technicznych lub zawodowych lub sytuacji finansowej lub ekonomicznej polega Wykonawca, w celu wykazania braku istnienia wobec nich podstaw wykluczenia, </w:t>
      </w:r>
      <w:r w:rsidR="00711A07">
        <w:rPr>
          <w:rFonts w:ascii="Cambria" w:hAnsi="Cambria" w:cs="Times New Roman"/>
          <w:bCs/>
          <w:sz w:val="20"/>
          <w:szCs w:val="20"/>
        </w:rPr>
        <w:t>wymienionych w pkt 4.4.2.3.1.</w:t>
      </w:r>
      <w:r w:rsidR="00DF7953">
        <w:rPr>
          <w:rFonts w:ascii="Cambria" w:hAnsi="Cambria" w:cs="Times New Roman"/>
          <w:bCs/>
          <w:sz w:val="20"/>
          <w:szCs w:val="20"/>
        </w:rPr>
        <w:t xml:space="preserve"> i</w:t>
      </w:r>
      <w:r w:rsidR="00711A07">
        <w:rPr>
          <w:rFonts w:ascii="Cambria" w:hAnsi="Cambria" w:cs="Times New Roman"/>
          <w:bCs/>
          <w:sz w:val="20"/>
          <w:szCs w:val="20"/>
        </w:rPr>
        <w:t xml:space="preserve"> </w:t>
      </w:r>
      <w:r w:rsidRPr="000278CC">
        <w:rPr>
          <w:rFonts w:ascii="Cambria" w:hAnsi="Cambria" w:cs="Times New Roman"/>
          <w:bCs/>
          <w:sz w:val="20"/>
          <w:szCs w:val="20"/>
        </w:rPr>
        <w:t>4.4.2.</w:t>
      </w:r>
      <w:r w:rsidR="00DF7953">
        <w:rPr>
          <w:rFonts w:ascii="Cambria" w:hAnsi="Cambria" w:cs="Times New Roman"/>
          <w:bCs/>
          <w:sz w:val="20"/>
          <w:szCs w:val="20"/>
        </w:rPr>
        <w:t xml:space="preserve">3.3. </w:t>
      </w:r>
      <w:r w:rsidRPr="000278CC">
        <w:rPr>
          <w:rFonts w:ascii="Cambria" w:hAnsi="Cambria" w:cs="Times New Roman"/>
          <w:bCs/>
          <w:sz w:val="20"/>
          <w:szCs w:val="20"/>
        </w:rPr>
        <w:t>SWZ – jeżeli Wykonawca polega na zasobach podmiotu trzeciego.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551640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1640">
        <w:rPr>
          <w:rFonts w:ascii="Cambria" w:hAnsi="Cambria" w:cs="Times New Roman"/>
          <w:b/>
          <w:bCs/>
          <w:sz w:val="20"/>
          <w:szCs w:val="20"/>
        </w:rPr>
        <w:t>Wykonawca zagraniczny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05773">
        <w:rPr>
          <w:rFonts w:ascii="Cambria" w:hAnsi="Cambria" w:cs="Times New Roman"/>
          <w:bCs/>
          <w:sz w:val="20"/>
          <w:szCs w:val="20"/>
        </w:rPr>
        <w:t>Jeżeli Wykonawca ma siedzibę lub miejsce zamieszkania poza granicami Rzeczypospolitej Polskiej, zamiast:</w:t>
      </w:r>
    </w:p>
    <w:p w:rsidR="00FC12B4" w:rsidRDefault="00FC12B4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>informacji z Krajowego Rejestru Karnego, o której mowa pkt 4.4.2.</w:t>
      </w:r>
      <w:r>
        <w:rPr>
          <w:rFonts w:ascii="Cambria" w:hAnsi="Cambria" w:cs="Times New Roman"/>
          <w:bCs/>
          <w:sz w:val="20"/>
          <w:szCs w:val="20"/>
        </w:rPr>
        <w:t>3</w:t>
      </w:r>
      <w:r w:rsidRPr="000278CC">
        <w:rPr>
          <w:rFonts w:ascii="Cambria" w:hAnsi="Cambria" w:cs="Times New Roman"/>
          <w:bCs/>
          <w:sz w:val="20"/>
          <w:szCs w:val="20"/>
        </w:rPr>
        <w:t>.1. SWZ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</w:t>
      </w:r>
      <w:r>
        <w:rPr>
          <w:rFonts w:ascii="Cambria" w:hAnsi="Cambria" w:cs="Times New Roman"/>
          <w:bCs/>
          <w:sz w:val="20"/>
          <w:szCs w:val="20"/>
        </w:rPr>
        <w:t>sie, o którym mowa w pkt 4.4.2.3</w:t>
      </w:r>
      <w:r w:rsidRPr="000278CC">
        <w:rPr>
          <w:rFonts w:ascii="Cambria" w:hAnsi="Cambria" w:cs="Times New Roman"/>
          <w:bCs/>
          <w:sz w:val="20"/>
          <w:szCs w:val="20"/>
        </w:rPr>
        <w:t xml:space="preserve">.1. SWZ. Dokument powinien być wystawiony nie wcześniej niż </w:t>
      </w:r>
      <w:r>
        <w:rPr>
          <w:rFonts w:ascii="Cambria" w:hAnsi="Cambria" w:cs="Times New Roman"/>
          <w:bCs/>
          <w:sz w:val="20"/>
          <w:szCs w:val="20"/>
        </w:rPr>
        <w:t>6 miesięcy przed jego złożeniem,</w:t>
      </w:r>
    </w:p>
    <w:p w:rsidR="001062BF" w:rsidRPr="00DF7953" w:rsidRDefault="00FC12B4" w:rsidP="001F685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>odpisu albo informacji z Krajowego Rejestru Sądowego lub z Centralnej Ewidencji i Informacji o Działalności Gospodarczej, o których mowa w pkt 4.4.2.</w:t>
      </w:r>
      <w:r>
        <w:rPr>
          <w:rFonts w:ascii="Cambria" w:hAnsi="Cambria" w:cs="Times New Roman"/>
          <w:bCs/>
          <w:sz w:val="20"/>
          <w:szCs w:val="20"/>
        </w:rPr>
        <w:t>3.3</w:t>
      </w:r>
      <w:r w:rsidRPr="000278CC">
        <w:rPr>
          <w:rFonts w:ascii="Cambria" w:hAnsi="Cambria" w:cs="Times New Roman"/>
          <w:bCs/>
          <w:sz w:val="20"/>
          <w:szCs w:val="20"/>
        </w:rPr>
        <w:t xml:space="preserve">. SWZ – składa dokument lub dokumenty wystawione w kraju,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0278CC">
        <w:rPr>
          <w:rFonts w:ascii="Cambria" w:hAnsi="Cambria" w:cs="Times New Roman"/>
          <w:bCs/>
          <w:sz w:val="20"/>
          <w:szCs w:val="20"/>
        </w:rPr>
        <w:t>w którym wykonawca ma siedzibę lub miejsce zamieszkania, potwierdzające odpowiednio, że: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6439D">
        <w:rPr>
          <w:rFonts w:ascii="Cambria" w:hAnsi="Cambria" w:cs="Times New Roman"/>
          <w:bCs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</w:t>
      </w:r>
      <w:r>
        <w:rPr>
          <w:rFonts w:ascii="Cambria" w:hAnsi="Cambria" w:cs="Times New Roman"/>
          <w:bCs/>
          <w:sz w:val="20"/>
          <w:szCs w:val="20"/>
        </w:rPr>
        <w:br/>
      </w:r>
      <w:r w:rsidRPr="00C6439D">
        <w:rPr>
          <w:rFonts w:ascii="Cambria" w:hAnsi="Cambria" w:cs="Times New Roman"/>
          <w:bCs/>
          <w:sz w:val="20"/>
          <w:szCs w:val="20"/>
        </w:rPr>
        <w:t>w innej tego rodzaju sytuacji wynikającej z podobnej procedury przewidzianej w przepisach miejsca wszczęcia tej procedury.</w:t>
      </w:r>
      <w:r>
        <w:rPr>
          <w:rFonts w:ascii="Cambria" w:hAnsi="Cambria" w:cs="Times New Roman"/>
          <w:bCs/>
          <w:sz w:val="20"/>
          <w:szCs w:val="20"/>
        </w:rPr>
        <w:t xml:space="preserve"> Dokumenty powinny być wystawione</w:t>
      </w:r>
      <w:r w:rsidRPr="00C6439D">
        <w:rPr>
          <w:rFonts w:ascii="Cambria" w:hAnsi="Cambria" w:cs="Times New Roman"/>
          <w:bCs/>
          <w:sz w:val="20"/>
          <w:szCs w:val="20"/>
        </w:rPr>
        <w:t xml:space="preserve"> nie wcześniej niż</w:t>
      </w:r>
      <w:r w:rsidR="00DF7953">
        <w:rPr>
          <w:rFonts w:ascii="Cambria" w:hAnsi="Cambria" w:cs="Times New Roman"/>
          <w:bCs/>
          <w:sz w:val="20"/>
          <w:szCs w:val="20"/>
        </w:rPr>
        <w:t xml:space="preserve"> 3 miesiące przed ich złożeniem</w:t>
      </w:r>
      <w:r w:rsidR="001062BF" w:rsidRPr="00DF7953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05773">
        <w:rPr>
          <w:rFonts w:ascii="Cambria" w:hAnsi="Cambria" w:cs="Times New Roman"/>
          <w:bCs/>
          <w:sz w:val="20"/>
          <w:szCs w:val="20"/>
        </w:rPr>
        <w:t xml:space="preserve">Jeżeli w kraju, w którym wykonawca ma siedzibę lub miejsce zamieszkania, nie wydaje się dokumentów, o których mowa w pkt 4.4.3.1 SWZ, lub gdy dokumenty te nie odnoszą się do wszystkich przypadków, o których mowa </w:t>
      </w:r>
      <w:r>
        <w:rPr>
          <w:rFonts w:ascii="Cambria" w:hAnsi="Cambria" w:cs="Times New Roman"/>
          <w:bCs/>
          <w:sz w:val="20"/>
          <w:szCs w:val="20"/>
        </w:rPr>
        <w:t xml:space="preserve">w art. 108 ust. 1 pkt 1, 2 i 4 </w:t>
      </w:r>
      <w:r w:rsidRPr="00605773">
        <w:rPr>
          <w:rFonts w:ascii="Cambria" w:hAnsi="Cambria" w:cs="Times New Roman"/>
          <w:bCs/>
          <w:sz w:val="20"/>
          <w:szCs w:val="20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W takim przypadku, dokumenty te powinny być wystawione odpowiednio nie wcześniej niż 6 lub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05773">
        <w:rPr>
          <w:rFonts w:ascii="Cambria" w:hAnsi="Cambria" w:cs="Times New Roman"/>
          <w:bCs/>
          <w:sz w:val="20"/>
          <w:szCs w:val="20"/>
        </w:rPr>
        <w:t>3 miesiące przed ich złożeniem, zgodnie z zasadami określonymi w pkt 4.4.3.1 SWZ.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551640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1640">
        <w:rPr>
          <w:rFonts w:ascii="Cambria" w:hAnsi="Cambria" w:cs="Times New Roman"/>
          <w:b/>
          <w:bCs/>
          <w:sz w:val="20"/>
          <w:szCs w:val="20"/>
        </w:rPr>
        <w:t>Dokumenty potwierdzające umocowanie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</w:t>
      </w:r>
      <w:r>
        <w:rPr>
          <w:rFonts w:ascii="Cambria" w:hAnsi="Cambria" w:cs="Times New Roman"/>
          <w:bCs/>
          <w:sz w:val="20"/>
          <w:szCs w:val="20"/>
        </w:rPr>
        <w:t>entów, o których mowa w pkt 4.4</w:t>
      </w:r>
      <w:r w:rsidRPr="00DA52B1">
        <w:rPr>
          <w:rFonts w:ascii="Cambria" w:hAnsi="Cambria" w:cs="Times New Roman"/>
          <w:bCs/>
          <w:sz w:val="20"/>
          <w:szCs w:val="20"/>
        </w:rPr>
        <w:t>.</w:t>
      </w:r>
      <w:r>
        <w:rPr>
          <w:rFonts w:ascii="Cambria" w:hAnsi="Cambria" w:cs="Times New Roman"/>
          <w:bCs/>
          <w:sz w:val="20"/>
          <w:szCs w:val="20"/>
        </w:rPr>
        <w:t>4.</w:t>
      </w:r>
      <w:r w:rsidRPr="00DA52B1">
        <w:rPr>
          <w:rFonts w:ascii="Cambria" w:hAnsi="Cambria" w:cs="Times New Roman"/>
          <w:bCs/>
          <w:sz w:val="20"/>
          <w:szCs w:val="20"/>
        </w:rPr>
        <w:t>1 SWZ, Zamawiający może żądać od Wykonawcy pełnomocnictwa lub innego dokumentu potwierdzającego umocowanie do reprezentowania Wykonawcy.</w:t>
      </w:r>
    </w:p>
    <w:p w:rsidR="00FC12B4" w:rsidRPr="00DA52B1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Postanowienie pkt 4.4.4.</w:t>
      </w:r>
      <w:r w:rsidRPr="00DA52B1">
        <w:rPr>
          <w:rFonts w:ascii="Cambria" w:hAnsi="Cambria" w:cs="Times New Roman"/>
          <w:bCs/>
          <w:sz w:val="20"/>
          <w:szCs w:val="20"/>
        </w:rPr>
        <w:t>2 SWZ stosuje się odpowiednio do osoby działającej w imieniu Wykonawców wspólnie ubiegających się o udzielenie zamówienia publicznego oraz stosuje się odpowiednio do osoby działającej w imieniu p</w:t>
      </w:r>
      <w:r>
        <w:rPr>
          <w:rFonts w:ascii="Cambria" w:hAnsi="Cambria" w:cs="Times New Roman"/>
          <w:bCs/>
          <w:sz w:val="20"/>
          <w:szCs w:val="20"/>
        </w:rPr>
        <w:t>odmiotu udostępniającego zasoby.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JEDZ, podmiotowe środki dowodowe,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>oraz pełnomocnictwo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Cambria" w:hAnsi="Cambria" w:cs="Times New Roman"/>
          <w:bCs/>
          <w:sz w:val="20"/>
          <w:szCs w:val="20"/>
        </w:rPr>
        <w:t xml:space="preserve">tekst jedn. </w:t>
      </w:r>
      <w:r w:rsidRPr="00DA52B1">
        <w:rPr>
          <w:rFonts w:ascii="Cambria" w:hAnsi="Cambria" w:cs="Times New Roman"/>
          <w:bCs/>
          <w:sz w:val="20"/>
          <w:szCs w:val="20"/>
        </w:rPr>
        <w:t>Dz. U. z 202</w:t>
      </w:r>
      <w:r>
        <w:rPr>
          <w:rFonts w:ascii="Cambria" w:hAnsi="Cambria" w:cs="Times New Roman"/>
          <w:bCs/>
          <w:sz w:val="20"/>
          <w:szCs w:val="20"/>
        </w:rPr>
        <w:t>1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E15EDF">
        <w:rPr>
          <w:rFonts w:ascii="Cambria" w:hAnsi="Cambria" w:cs="Times New Roman"/>
          <w:bCs/>
          <w:sz w:val="20"/>
          <w:szCs w:val="20"/>
        </w:rPr>
        <w:t>20</w:t>
      </w:r>
      <w:r>
        <w:rPr>
          <w:rFonts w:ascii="Cambria" w:hAnsi="Cambria" w:cs="Times New Roman"/>
          <w:bCs/>
          <w:sz w:val="20"/>
          <w:szCs w:val="20"/>
        </w:rPr>
        <w:t>70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ze zm.), z zastrzeżeniem formatów, o których mowa w art. 66 ust. 1 ustawy, z uwzględnieniem rodzaju przekazywanych danych.</w:t>
      </w:r>
    </w:p>
    <w:p w:rsidR="00FC12B4" w:rsidRPr="00BD1A37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D1A37">
        <w:rPr>
          <w:rFonts w:ascii="Cambria" w:hAnsi="Cambria" w:cs="Times New Roman"/>
          <w:bCs/>
          <w:sz w:val="20"/>
          <w:szCs w:val="20"/>
        </w:rPr>
        <w:t xml:space="preserve">Podmiotowe środki dowodowe oraz inne dokumenty lub oświadczenia, w tym pełnomocnictwa, wymagane zapisami SWZ składa się w formie, zakresie i w sposób określony w rozporządzeniu Ministra Rozwoju, Pracy i Technologii z dnia 23 grudnia 2020 r. w sprawie podmiotowych środków dowodowych oraz innych dokumentów lub oświadczeń, jakich może żądać zamawiający od wykonawcy oraz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D1A37">
        <w:rPr>
          <w:rFonts w:ascii="Cambria" w:hAnsi="Cambria" w:cs="Times New Roman"/>
          <w:bCs/>
          <w:sz w:val="20"/>
          <w:szCs w:val="20"/>
        </w:rPr>
        <w:t>w postępowaniu o udzielenie zamówienia publicznego lub konkursie.</w:t>
      </w:r>
    </w:p>
    <w:p w:rsidR="00FC12B4" w:rsidRPr="00423F19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Pr="00423F19">
        <w:rPr>
          <w:rFonts w:ascii="Cambria" w:hAnsi="Cambria" w:cs="Times New Roman"/>
          <w:bCs/>
          <w:sz w:val="20"/>
          <w:szCs w:val="20"/>
        </w:rPr>
        <w:br/>
        <w:t>o ud</w:t>
      </w:r>
      <w:r>
        <w:rPr>
          <w:rFonts w:ascii="Cambria" w:hAnsi="Cambria" w:cs="Times New Roman"/>
          <w:bCs/>
          <w:sz w:val="20"/>
          <w:szCs w:val="20"/>
        </w:rPr>
        <w:t>zielenie zamówienia publicznego, podmiotu udostęp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niającego zasoby na zasadach określonych w art. 118 ustawy lub </w:t>
      </w:r>
      <w:r>
        <w:rPr>
          <w:rFonts w:ascii="Cambria" w:hAnsi="Cambria" w:cs="Times New Roman"/>
          <w:bCs/>
          <w:sz w:val="20"/>
          <w:szCs w:val="20"/>
        </w:rPr>
        <w:t>p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odwykonawcy niebędącego podmiotem udostępniającym zasoby na takich zasadach, zostały wystawione przez upoważnione podmioty inne niż Wykonawca, Wykonawca wspólnie ubiegający się o udzielenie </w:t>
      </w:r>
      <w:r>
        <w:rPr>
          <w:rFonts w:ascii="Cambria" w:hAnsi="Cambria" w:cs="Times New Roman"/>
          <w:bCs/>
          <w:sz w:val="20"/>
          <w:szCs w:val="20"/>
        </w:rPr>
        <w:t>zamówienia,</w:t>
      </w:r>
      <w:r w:rsidRPr="00423F19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423F19">
        <w:rPr>
          <w:rFonts w:ascii="Cambria" w:hAnsi="Cambria" w:cs="Times New Roman"/>
          <w:bCs/>
          <w:sz w:val="20"/>
          <w:szCs w:val="20"/>
        </w:rPr>
        <w:t>podmiot udostępniający zasoby lub Podwykonawca, jako dokument elektroniczny, przekazuje ten dokument.</w:t>
      </w:r>
    </w:p>
    <w:p w:rsidR="00FC12B4" w:rsidRPr="00423F19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</w:t>
      </w:r>
      <w:r>
        <w:rPr>
          <w:rFonts w:ascii="Cambria" w:hAnsi="Cambria" w:cs="Times New Roman"/>
          <w:bCs/>
          <w:sz w:val="20"/>
          <w:szCs w:val="20"/>
        </w:rPr>
        <w:t>4.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SWZ, dokonuje w przypadku: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</w:t>
      </w:r>
      <w:r>
        <w:rPr>
          <w:rFonts w:ascii="Cambria" w:hAnsi="Cambria" w:cs="Times New Roman"/>
          <w:bCs/>
          <w:sz w:val="20"/>
          <w:szCs w:val="20"/>
        </w:rPr>
        <w:t xml:space="preserve">, 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podmiot udostępniający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lub </w:t>
      </w:r>
      <w:r>
        <w:rPr>
          <w:rFonts w:ascii="Cambria" w:hAnsi="Cambria" w:cs="Times New Roman"/>
          <w:bCs/>
          <w:sz w:val="20"/>
          <w:szCs w:val="20"/>
        </w:rPr>
        <w:t>p</w:t>
      </w:r>
      <w:r w:rsidRPr="00DA52B1">
        <w:rPr>
          <w:rFonts w:ascii="Cambria" w:hAnsi="Cambria" w:cs="Times New Roman"/>
          <w:bCs/>
          <w:sz w:val="20"/>
          <w:szCs w:val="20"/>
        </w:rPr>
        <w:t>odwykonawca, w zakresie podmiotowych środków dowodowych lub dokumentów potwierdzających umocowanie do reprezentowani</w:t>
      </w:r>
      <w:r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odwzorowanie, o którym mowa w pkt 4.5.3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ustawy 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oraz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oraz pełnomocnictwo przekazuje się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w postaci elektronicznej i opatruje się kwalifikowanym podpisem elektronicznym.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oraz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>lub pełnomocnictwo, zostały sporządzone jako dokument w postaci papierowej i opatrzone własnoręcznym podpisem, przekazuje się cyfrowe odwzorowanie tego dokumentu opatrzone kwalifi</w:t>
      </w:r>
      <w:r>
        <w:rPr>
          <w:rFonts w:ascii="Cambria" w:hAnsi="Cambria" w:cs="Times New Roman"/>
          <w:bCs/>
          <w:sz w:val="20"/>
          <w:szCs w:val="20"/>
        </w:rPr>
        <w:t>kowanym podpisem elektronicznym.</w:t>
      </w:r>
    </w:p>
    <w:p w:rsidR="00FC12B4" w:rsidRPr="00DA52B1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</w:t>
      </w:r>
      <w:r>
        <w:rPr>
          <w:rFonts w:ascii="Cambria" w:hAnsi="Cambria" w:cs="Times New Roman"/>
          <w:bCs/>
          <w:sz w:val="20"/>
          <w:szCs w:val="20"/>
        </w:rPr>
        <w:t>9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SWZ, dokonuje w przypadku: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</w:t>
      </w:r>
      <w:r>
        <w:rPr>
          <w:rFonts w:ascii="Cambria" w:hAnsi="Cambria" w:cs="Times New Roman"/>
          <w:bCs/>
          <w:sz w:val="20"/>
          <w:szCs w:val="20"/>
        </w:rPr>
        <w:t xml:space="preserve">ący się o udzielenie zamówienia, </w:t>
      </w:r>
      <w:r w:rsidRPr="00FA6C28">
        <w:rPr>
          <w:rFonts w:ascii="Cambria" w:hAnsi="Cambria" w:cs="Times New Roman"/>
          <w:bCs/>
          <w:sz w:val="20"/>
          <w:szCs w:val="20"/>
        </w:rPr>
        <w:t xml:space="preserve">podmiot udostępniający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lub </w:t>
      </w:r>
      <w:r>
        <w:rPr>
          <w:rFonts w:ascii="Cambria" w:hAnsi="Cambria" w:cs="Times New Roman"/>
          <w:bCs/>
          <w:sz w:val="20"/>
          <w:szCs w:val="20"/>
        </w:rPr>
        <w:t>p</w:t>
      </w:r>
      <w:r w:rsidRPr="00DA52B1">
        <w:rPr>
          <w:rFonts w:ascii="Cambria" w:hAnsi="Cambria" w:cs="Times New Roman"/>
          <w:bCs/>
          <w:sz w:val="20"/>
          <w:szCs w:val="20"/>
        </w:rPr>
        <w:t>odwykonawca, w zakresie podmiotowych środków dowodowyc</w:t>
      </w:r>
      <w:r>
        <w:rPr>
          <w:rFonts w:ascii="Cambria" w:hAnsi="Cambria" w:cs="Times New Roman"/>
          <w:bCs/>
          <w:sz w:val="20"/>
          <w:szCs w:val="20"/>
        </w:rPr>
        <w:t xml:space="preserve">h, które każdego </w:t>
      </w:r>
      <w:r>
        <w:rPr>
          <w:rFonts w:ascii="Cambria" w:hAnsi="Cambria" w:cs="Times New Roman"/>
          <w:bCs/>
          <w:sz w:val="20"/>
          <w:szCs w:val="20"/>
        </w:rPr>
        <w:br/>
        <w:t>z nich dotyczą,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>oświadczenia, o którym mowa w art. 117 ust. 4 ustawy lub zobowiązania podmiotu udostępniającego zasoby - odpowiednio Wykonawca lub Wykonawca wspólnie ubiegający się o udzielenie zamówienia,</w:t>
      </w:r>
    </w:p>
    <w:p w:rsidR="00FC12B4" w:rsidRPr="00FA6C28" w:rsidRDefault="00FC12B4" w:rsidP="001F685F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>pełnomocnictwa - mocodawca.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C40C6C">
        <w:rPr>
          <w:rFonts w:ascii="Cambria" w:hAnsi="Cambria" w:cs="Times New Roman"/>
          <w:bCs/>
          <w:sz w:val="20"/>
          <w:szCs w:val="20"/>
        </w:rPr>
        <w:t>o którym mowa w pkt 4.5.</w:t>
      </w:r>
      <w:r>
        <w:rPr>
          <w:rFonts w:ascii="Cambria" w:hAnsi="Cambria" w:cs="Times New Roman"/>
          <w:bCs/>
          <w:sz w:val="20"/>
          <w:szCs w:val="20"/>
        </w:rPr>
        <w:t>9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SWZ, może dokonać również notariusz.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</w:t>
      </w:r>
      <w:r>
        <w:rPr>
          <w:rFonts w:ascii="Cambria" w:hAnsi="Cambria" w:cs="Times New Roman"/>
          <w:bCs/>
          <w:sz w:val="20"/>
          <w:szCs w:val="20"/>
        </w:rPr>
        <w:t>kowanym podpisem elektronicznym</w:t>
      </w:r>
      <w:r w:rsidRPr="00E747CB"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E747CB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AB2003" w:rsidRDefault="00AB2003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OPIS SPOSOBU OBLICZENIA CENY OFERTY</w:t>
      </w:r>
    </w:p>
    <w:p w:rsidR="00FC12B4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193276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471968">
        <w:rPr>
          <w:rFonts w:ascii="Cambria" w:hAnsi="Cambria" w:cs="Times New Roman"/>
          <w:bCs/>
          <w:sz w:val="20"/>
          <w:szCs w:val="20"/>
        </w:rPr>
        <w:t xml:space="preserve">Wykonawca poda cenę </w:t>
      </w:r>
      <w:r>
        <w:rPr>
          <w:rFonts w:ascii="Cambria" w:hAnsi="Cambria" w:cs="Times New Roman"/>
          <w:bCs/>
          <w:sz w:val="20"/>
          <w:szCs w:val="20"/>
        </w:rPr>
        <w:t xml:space="preserve">brutto </w:t>
      </w:r>
      <w:r w:rsidRPr="00471968">
        <w:rPr>
          <w:rFonts w:ascii="Cambria" w:hAnsi="Cambria" w:cs="Times New Roman"/>
          <w:bCs/>
          <w:sz w:val="20"/>
          <w:szCs w:val="20"/>
        </w:rPr>
        <w:t xml:space="preserve">oferty w sposób </w:t>
      </w:r>
      <w:r w:rsidRPr="00193276">
        <w:rPr>
          <w:rFonts w:ascii="Cambria" w:hAnsi="Cambria" w:cs="Times New Roman"/>
          <w:bCs/>
          <w:sz w:val="20"/>
          <w:szCs w:val="20"/>
        </w:rPr>
        <w:t>określony w pkt 4 Formularza oferty „Formularz cenowy" (Załącznik nr 1 do SWZ).</w:t>
      </w:r>
    </w:p>
    <w:p w:rsidR="00FC12B4" w:rsidRPr="009B6961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193276">
        <w:rPr>
          <w:rFonts w:ascii="Cambria" w:hAnsi="Cambria" w:cs="Times New Roman"/>
          <w:bCs/>
          <w:sz w:val="20"/>
          <w:szCs w:val="20"/>
        </w:rPr>
        <w:t>Cena brutto oferty powinna obejmować wszystkie elementy cenotwórcze realizacji zamówienia, warunki i obowiązki umowne określone w Projektowanych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 Postanowieniach Umowy oraz ma zawierać wszelkie opłaty publicznoprawne, w tym z uwzględnieniem </w:t>
      </w:r>
      <w:r w:rsidRPr="009B6961">
        <w:rPr>
          <w:rFonts w:ascii="Cambria" w:hAnsi="Cambria" w:cs="Times New Roman"/>
          <w:bCs/>
          <w:sz w:val="20"/>
          <w:szCs w:val="20"/>
        </w:rPr>
        <w:t>postanowień pkt 5.4. SWZ.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Cena oferty i elementy (składniki) cenotwórcze podane przez Wykonawcę będą - co do zasady - stałe przez okres realizacji Umowy, zaś zmianie będą mogły podlegać na zasadach 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>w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zakresie określonym w postanowieniach zawartych w Projektowanych Postanowieniach Umowy, w szczególności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B2A09">
        <w:rPr>
          <w:rFonts w:ascii="Cambria" w:hAnsi="Cambria" w:cs="Times New Roman"/>
          <w:bCs/>
          <w:sz w:val="20"/>
          <w:szCs w:val="20"/>
        </w:rPr>
        <w:t>z uwzględnieniem postanowień dotyczących zmiany wynagrodzenia, o których mowa w ustawie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193276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>usług, dla celów zastosowania kryterium „Cena brutto oferty”, Zamawiający dolicza do przedstawionej w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tej Ofercie ceny kwotę podatku od 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towarów i usług, którą miałby obowiązek rozliczyć. Wykonawca </w:t>
      </w:r>
      <w:r w:rsidRPr="00193276">
        <w:rPr>
          <w:rFonts w:ascii="Cambria" w:hAnsi="Cambria" w:cs="Times New Roman"/>
          <w:bCs/>
          <w:sz w:val="20"/>
          <w:szCs w:val="20"/>
        </w:rPr>
        <w:br/>
        <w:t>w uszczegółowieniu „Formularza ofertowego” (Z</w:t>
      </w:r>
      <w:r>
        <w:rPr>
          <w:rFonts w:ascii="Cambria" w:hAnsi="Cambria" w:cs="Times New Roman"/>
          <w:bCs/>
          <w:sz w:val="20"/>
          <w:szCs w:val="20"/>
        </w:rPr>
        <w:t>ałącznik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t>n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r 1 do SWZ) ma obowiązek: </w:t>
      </w:r>
    </w:p>
    <w:p w:rsidR="00FC12B4" w:rsidRPr="00193276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93276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Pr="00193276">
        <w:rPr>
          <w:rFonts w:ascii="Cambria" w:hAnsi="Cambria" w:cs="Times New Roman"/>
          <w:bCs/>
          <w:sz w:val="20"/>
          <w:szCs w:val="20"/>
        </w:rPr>
        <w:br/>
        <w:t>u Zamawiającego obowiązku podatkowego,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powstania u Zamawiającego obowiązku pod</w:t>
      </w:r>
      <w:r>
        <w:rPr>
          <w:rFonts w:ascii="Cambria" w:hAnsi="Cambria" w:cs="Times New Roman"/>
          <w:bCs/>
          <w:sz w:val="20"/>
          <w:szCs w:val="20"/>
        </w:rPr>
        <w:t>atkowego,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Zamawiającego, bez kwoty podatku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7B2A09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Zamawiający nie przewiduje możliwości prowadzenia rozliczeń w walutach obcych. Rozliczenia między Wykonawcą a Zamawiającym będą</w:t>
      </w:r>
      <w:r>
        <w:rPr>
          <w:rFonts w:ascii="Cambria" w:hAnsi="Cambria" w:cs="Times New Roman"/>
          <w:bCs/>
          <w:sz w:val="20"/>
          <w:szCs w:val="20"/>
        </w:rPr>
        <w:t xml:space="preserve"> dokonywane w złotych polskich.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 xml:space="preserve">Cena brutto oferty ma być wyrażona w złotych polskich z dokładnością do 1 grosza, to znaczy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9B6961">
        <w:rPr>
          <w:rFonts w:ascii="Cambria" w:hAnsi="Cambria" w:cs="Times New Roman"/>
          <w:bCs/>
          <w:sz w:val="20"/>
          <w:szCs w:val="20"/>
        </w:rPr>
        <w:t>z dokładnością do dwóch miejsc po przecinku.</w:t>
      </w:r>
    </w:p>
    <w:p w:rsidR="00FC12B4" w:rsidRPr="009B6961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 xml:space="preserve">Zamawiający poprawi oczywiste omyłki pisarskie oraz oczywiste omyłki rachunkowe w ofercie </w:t>
      </w:r>
      <w:r w:rsidRPr="009B6961">
        <w:rPr>
          <w:rFonts w:ascii="Cambria" w:hAnsi="Cambria" w:cs="Times New Roman"/>
          <w:bCs/>
          <w:sz w:val="20"/>
          <w:szCs w:val="20"/>
        </w:rPr>
        <w:br/>
        <w:t>i uwzględni konsekwencje rachunkowe dokonanych poprawek, w następujący sposób: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 xml:space="preserve">w przypadku, gdy Wykonawca poda cenę oferty, z dokładnością większą niż do dwóch miejsc po przecinku lub dokona ich nieprawidłowego zaokrąglenia, Zamawiający dokona przeliczenia podanych w ofercie cen do dwóch miejsc po przecinku, stosując następującą zasadę: podane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B2A09">
        <w:rPr>
          <w:rFonts w:ascii="Cambria" w:hAnsi="Cambria" w:cs="Times New Roman"/>
          <w:bCs/>
          <w:sz w:val="20"/>
          <w:szCs w:val="20"/>
        </w:rPr>
        <w:t>w ofercie kwoty zostaną zaokrąglone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9B6961">
        <w:rPr>
          <w:rFonts w:ascii="Cambria" w:hAnsi="Cambria" w:cs="Times New Roman"/>
          <w:bCs/>
          <w:sz w:val="20"/>
          <w:szCs w:val="20"/>
        </w:rPr>
        <w:t>do pełnych groszy, przy czym końcówki poniżej 0,5 grosza zostaną pominięte, a końcówki 0,5 grosza i wyżej z</w:t>
      </w:r>
      <w:r>
        <w:rPr>
          <w:rFonts w:ascii="Cambria" w:hAnsi="Cambria" w:cs="Times New Roman"/>
          <w:bCs/>
          <w:sz w:val="20"/>
          <w:szCs w:val="20"/>
        </w:rPr>
        <w:t>ostaną zaokrąglone do 1 grosza,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>Zamawiający informuje, że nie przewiduje możliwości udzielenia Wykonawcy zaliczek na poczet wykonania zamówienia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INFORMACJE O SPOSOBIE I TERMINIE SKŁADANIA I OTWARCIA OFERT. FORMA OFERTY.</w:t>
      </w:r>
    </w:p>
    <w:p w:rsidR="00FC12B4" w:rsidRPr="001738C2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składania ofert</w:t>
      </w:r>
    </w:p>
    <w:p w:rsidR="00FC12B4" w:rsidRPr="002D2F1A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Wykonawca, celem złożenia oferty, pobiera edytowalną wersję Formularza oferty ze strony internetowej, na której udostępniane są dokumenty zamówienia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hyperlink r:id="rId22" w:history="1">
        <w:r w:rsidR="00AB2003" w:rsidRPr="009B5CC2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57953">
        <w:rPr>
          <w:rFonts w:ascii="Cambria" w:hAnsi="Cambria" w:cs="Times New Roman"/>
          <w:bCs/>
          <w:sz w:val="20"/>
          <w:szCs w:val="20"/>
        </w:rPr>
        <w:t xml:space="preserve">Wykonawca składa ofertę wraz z załącznikami za pośrednictwem </w:t>
      </w:r>
      <w:r w:rsidRPr="002D2F1A">
        <w:rPr>
          <w:rFonts w:ascii="Cambria" w:hAnsi="Cambria" w:cs="Times New Roman"/>
          <w:bCs/>
          <w:sz w:val="20"/>
          <w:szCs w:val="20"/>
        </w:rPr>
        <w:t>za pośrednictwem Formularza do złożenia lub wycofania oferty dostępnego na ePUAP i udostępnionego również na miniPortalu</w:t>
      </w:r>
      <w:r w:rsidRPr="00B57953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2D2F1A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2D2F1A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Pr="002D2F1A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2D2F1A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miniPortal automatycznie zapamiętuje, w którym postępowaniu Wykonawca zaszyfrował ofertę. Tak przygotowany plik należy przesłać przez formularz do złożenia, zmiany, wycofania oferty lub wniosku.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użytkownika dostępnej na miniPortalu.</w:t>
      </w:r>
    </w:p>
    <w:p w:rsidR="00FC12B4" w:rsidRPr="002D2F1A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Wykonawca po upływie terminu składania ofert nie może skutecznie dokonać zmiany ani wycofać złożonej oferty.</w:t>
      </w:r>
    </w:p>
    <w:p w:rsidR="00FC12B4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FA6C28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A6C28">
        <w:rPr>
          <w:rFonts w:ascii="Cambria" w:hAnsi="Cambria" w:cs="Times New Roman"/>
          <w:b/>
          <w:bCs/>
          <w:sz w:val="20"/>
          <w:szCs w:val="20"/>
        </w:rPr>
        <w:t>Termin składania i otwarcia ofert, otwarcie ofert</w:t>
      </w:r>
    </w:p>
    <w:p w:rsidR="00FC12B4" w:rsidRPr="00763E8B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Termin składania ofert: </w:t>
      </w:r>
      <w:r>
        <w:rPr>
          <w:rFonts w:ascii="Cambria" w:hAnsi="Cambria" w:cs="Times New Roman"/>
          <w:bCs/>
          <w:sz w:val="20"/>
          <w:szCs w:val="20"/>
        </w:rPr>
        <w:t xml:space="preserve">do 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dnia </w:t>
      </w:r>
      <w:r w:rsidR="00140AEB">
        <w:rPr>
          <w:rFonts w:ascii="Cambria" w:hAnsi="Cambria" w:cs="Times New Roman"/>
          <w:b/>
          <w:bCs/>
          <w:sz w:val="20"/>
          <w:szCs w:val="20"/>
        </w:rPr>
        <w:t>01.</w:t>
      </w:r>
      <w:r w:rsidR="002F1E1A" w:rsidRPr="002F1E1A">
        <w:rPr>
          <w:rFonts w:ascii="Cambria" w:hAnsi="Cambria" w:cs="Times New Roman"/>
          <w:b/>
          <w:bCs/>
          <w:sz w:val="20"/>
          <w:szCs w:val="20"/>
        </w:rPr>
        <w:t>1</w:t>
      </w:r>
      <w:r w:rsidR="00140AEB">
        <w:rPr>
          <w:rFonts w:ascii="Cambria" w:hAnsi="Cambria" w:cs="Times New Roman"/>
          <w:b/>
          <w:bCs/>
          <w:sz w:val="20"/>
          <w:szCs w:val="20"/>
        </w:rPr>
        <w:t>2</w:t>
      </w:r>
      <w:r w:rsidRPr="00763E8B">
        <w:rPr>
          <w:rFonts w:ascii="Cambria" w:hAnsi="Cambria" w:cs="Times New Roman"/>
          <w:b/>
          <w:bCs/>
          <w:sz w:val="20"/>
          <w:szCs w:val="20"/>
        </w:rPr>
        <w:t>.202</w:t>
      </w:r>
      <w:r w:rsidR="00AB2003" w:rsidRPr="00763E8B">
        <w:rPr>
          <w:rFonts w:ascii="Cambria" w:hAnsi="Cambria" w:cs="Times New Roman"/>
          <w:b/>
          <w:bCs/>
          <w:sz w:val="20"/>
          <w:szCs w:val="20"/>
        </w:rPr>
        <w:t>2 r. godzina 10</w:t>
      </w:r>
      <w:r w:rsidRPr="00763E8B">
        <w:rPr>
          <w:rFonts w:ascii="Cambria" w:hAnsi="Cambria" w:cs="Times New Roman"/>
          <w:b/>
          <w:bCs/>
          <w:sz w:val="20"/>
          <w:szCs w:val="20"/>
        </w:rPr>
        <w:t>:00</w:t>
      </w:r>
    </w:p>
    <w:p w:rsidR="00FC12B4" w:rsidRPr="00763E8B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63E8B">
        <w:rPr>
          <w:rFonts w:ascii="Cambria" w:hAnsi="Cambria" w:cs="Times New Roman"/>
          <w:bCs/>
          <w:sz w:val="20"/>
          <w:szCs w:val="20"/>
        </w:rPr>
        <w:t xml:space="preserve">Termin otwarcia ofert:  </w:t>
      </w:r>
      <w:r w:rsidR="00140AEB">
        <w:rPr>
          <w:rFonts w:ascii="Cambria" w:hAnsi="Cambria" w:cs="Times New Roman"/>
          <w:b/>
          <w:bCs/>
          <w:sz w:val="20"/>
          <w:szCs w:val="20"/>
        </w:rPr>
        <w:t>01</w:t>
      </w:r>
      <w:r w:rsidR="002F1E1A" w:rsidRPr="002F1E1A">
        <w:rPr>
          <w:rFonts w:ascii="Cambria" w:hAnsi="Cambria" w:cs="Times New Roman"/>
          <w:b/>
          <w:bCs/>
          <w:sz w:val="20"/>
          <w:szCs w:val="20"/>
        </w:rPr>
        <w:t>.1</w:t>
      </w:r>
      <w:r w:rsidR="00140AEB">
        <w:rPr>
          <w:rFonts w:ascii="Cambria" w:hAnsi="Cambria" w:cs="Times New Roman"/>
          <w:b/>
          <w:bCs/>
          <w:sz w:val="20"/>
          <w:szCs w:val="20"/>
        </w:rPr>
        <w:t>2</w:t>
      </w:r>
      <w:r w:rsidRPr="002F1E1A">
        <w:rPr>
          <w:rFonts w:ascii="Cambria" w:hAnsi="Cambria" w:cs="Times New Roman"/>
          <w:b/>
          <w:bCs/>
          <w:sz w:val="20"/>
          <w:szCs w:val="20"/>
        </w:rPr>
        <w:t>.202</w:t>
      </w:r>
      <w:r w:rsidR="00AB2003" w:rsidRPr="002F1E1A">
        <w:rPr>
          <w:rFonts w:ascii="Cambria" w:hAnsi="Cambria" w:cs="Times New Roman"/>
          <w:b/>
          <w:bCs/>
          <w:sz w:val="20"/>
          <w:szCs w:val="20"/>
        </w:rPr>
        <w:t>2</w:t>
      </w:r>
      <w:r w:rsidRPr="00763E8B">
        <w:rPr>
          <w:rFonts w:ascii="Cambria" w:hAnsi="Cambria" w:cs="Times New Roman"/>
          <w:b/>
          <w:bCs/>
          <w:sz w:val="20"/>
          <w:szCs w:val="20"/>
        </w:rPr>
        <w:t xml:space="preserve"> r. godzina </w:t>
      </w:r>
      <w:r w:rsidR="00AB2003" w:rsidRPr="00763E8B">
        <w:rPr>
          <w:rFonts w:ascii="Cambria" w:hAnsi="Cambria" w:cs="Times New Roman"/>
          <w:b/>
          <w:bCs/>
          <w:sz w:val="20"/>
          <w:szCs w:val="20"/>
        </w:rPr>
        <w:t>10</w:t>
      </w:r>
      <w:r w:rsidRPr="00763E8B">
        <w:rPr>
          <w:rFonts w:ascii="Cambria" w:hAnsi="Cambria" w:cs="Times New Roman"/>
          <w:b/>
          <w:bCs/>
          <w:sz w:val="20"/>
          <w:szCs w:val="20"/>
        </w:rPr>
        <w:t>:30</w:t>
      </w:r>
      <w:r w:rsidRPr="00763E8B">
        <w:rPr>
          <w:rFonts w:ascii="Cambria" w:hAnsi="Cambria" w:cs="Times New Roman"/>
          <w:bCs/>
          <w:sz w:val="20"/>
          <w:szCs w:val="20"/>
        </w:rPr>
        <w:t xml:space="preserve"> z zastrzeżeniem art. 222 ustawy.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63E8B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 do odszyfrowania</w:t>
      </w:r>
      <w:r w:rsidRPr="00FE0492">
        <w:rPr>
          <w:rFonts w:ascii="Cambria" w:hAnsi="Cambria" w:cs="Times New Roman"/>
          <w:bCs/>
          <w:sz w:val="20"/>
          <w:szCs w:val="20"/>
        </w:rPr>
        <w:t>. System miniPortal zweryfikuje, do którego postępowania zaszyfrowana została oferta i ją odszyfruje.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E0492">
        <w:rPr>
          <w:rFonts w:ascii="Cambria" w:hAnsi="Cambria" w:cs="Times New Roman"/>
          <w:bCs/>
          <w:sz w:val="20"/>
          <w:szCs w:val="20"/>
        </w:rPr>
        <w:t>W przypadku awarii miniPortalu, która powoduje brak możliwości otwarcia ofert w terminie określonym w pkt 6.2.</w:t>
      </w:r>
      <w:r w:rsidR="0010762D">
        <w:rPr>
          <w:rFonts w:ascii="Cambria" w:hAnsi="Cambria" w:cs="Times New Roman"/>
          <w:bCs/>
          <w:sz w:val="20"/>
          <w:szCs w:val="20"/>
        </w:rPr>
        <w:t>2</w:t>
      </w:r>
      <w:r w:rsidRPr="00FE0492">
        <w:rPr>
          <w:rFonts w:ascii="Cambria" w:hAnsi="Cambria" w:cs="Times New Roman"/>
          <w:bCs/>
          <w:sz w:val="20"/>
          <w:szCs w:val="20"/>
        </w:rPr>
        <w:t xml:space="preserve"> SWZ, otwarcie ofert następuje niezwłocznie po usunięciu awarii. </w:t>
      </w:r>
      <w:r w:rsidRPr="00FE0492">
        <w:rPr>
          <w:rFonts w:ascii="Cambria" w:hAnsi="Cambria" w:cs="Times New Roman"/>
          <w:bCs/>
          <w:sz w:val="20"/>
          <w:szCs w:val="20"/>
        </w:rPr>
        <w:br/>
        <w:t>W takim przypadku, Zamawiający informuje o zmianie terminu otwarcia ofert na stronie internetowej prowadzonego postępowania.</w:t>
      </w:r>
    </w:p>
    <w:p w:rsidR="00FC12B4" w:rsidRPr="00FE0492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E049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Niezwłocznie po otwarciu ofert Zamawiający zamieści na </w:t>
      </w:r>
      <w:r>
        <w:rPr>
          <w:rFonts w:ascii="Cambria" w:hAnsi="Cambria" w:cs="Times New Roman"/>
          <w:bCs/>
          <w:sz w:val="20"/>
          <w:szCs w:val="20"/>
        </w:rPr>
        <w:t xml:space="preserve">stronie internetowej prowadzonego postępowania </w:t>
      </w:r>
      <w:r w:rsidRPr="00FA6C28">
        <w:rPr>
          <w:rFonts w:ascii="Cambria" w:hAnsi="Cambria" w:cs="Times New Roman"/>
          <w:bCs/>
          <w:sz w:val="20"/>
          <w:szCs w:val="20"/>
        </w:rPr>
        <w:t>informację z otwarcia ofert, zawierającą elementy, o których mowa w art. 222 ust. 5 ustawy.</w:t>
      </w:r>
    </w:p>
    <w:p w:rsidR="00FC12B4" w:rsidRPr="00FA6C28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A6C28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:rsidR="00FC12B4" w:rsidRPr="00E84613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Wykonawca jest związany ofertą </w:t>
      </w:r>
      <w:r w:rsidR="00140AEB">
        <w:rPr>
          <w:rFonts w:ascii="Cambria" w:hAnsi="Cambria" w:cs="Times New Roman"/>
          <w:bCs/>
          <w:sz w:val="20"/>
          <w:szCs w:val="20"/>
        </w:rPr>
        <w:t>przez okres 90 dni od terminu składania ofert</w:t>
      </w:r>
      <w:r w:rsidR="009C338B">
        <w:rPr>
          <w:rFonts w:ascii="Cambria" w:hAnsi="Cambria" w:cs="Times New Roman"/>
          <w:bCs/>
          <w:sz w:val="20"/>
          <w:szCs w:val="20"/>
        </w:rPr>
        <w:t xml:space="preserve">. Bieg terminu związania ofertą upływa z dniem </w:t>
      </w:r>
      <w:r w:rsidR="00140AEB">
        <w:rPr>
          <w:rFonts w:ascii="Cambria" w:hAnsi="Cambria" w:cs="Times New Roman"/>
          <w:bCs/>
          <w:sz w:val="20"/>
          <w:szCs w:val="20"/>
        </w:rPr>
        <w:t>28</w:t>
      </w:r>
      <w:r w:rsidR="002F1E1A" w:rsidRPr="002F1E1A">
        <w:rPr>
          <w:rFonts w:ascii="Cambria" w:hAnsi="Cambria" w:cs="Times New Roman"/>
          <w:bCs/>
          <w:sz w:val="20"/>
          <w:szCs w:val="20"/>
        </w:rPr>
        <w:t xml:space="preserve"> </w:t>
      </w:r>
      <w:r w:rsidR="00140AEB">
        <w:rPr>
          <w:rFonts w:ascii="Cambria" w:hAnsi="Cambria" w:cs="Times New Roman"/>
          <w:bCs/>
          <w:sz w:val="20"/>
          <w:szCs w:val="20"/>
        </w:rPr>
        <w:t xml:space="preserve">lutego </w:t>
      </w:r>
      <w:r w:rsidRPr="002F1E1A">
        <w:rPr>
          <w:rFonts w:ascii="Cambria" w:hAnsi="Cambria" w:cs="Times New Roman"/>
          <w:bCs/>
          <w:sz w:val="20"/>
          <w:szCs w:val="20"/>
        </w:rPr>
        <w:t>202</w:t>
      </w:r>
      <w:r w:rsidR="00140AEB">
        <w:rPr>
          <w:rFonts w:ascii="Cambria" w:hAnsi="Cambria" w:cs="Times New Roman"/>
          <w:bCs/>
          <w:sz w:val="20"/>
          <w:szCs w:val="20"/>
        </w:rPr>
        <w:t>3</w:t>
      </w:r>
      <w:r w:rsidRPr="002F1E1A">
        <w:rPr>
          <w:rFonts w:ascii="Cambria" w:hAnsi="Cambria" w:cs="Times New Roman"/>
          <w:bCs/>
          <w:sz w:val="20"/>
          <w:szCs w:val="20"/>
        </w:rPr>
        <w:t xml:space="preserve"> roku</w:t>
      </w:r>
      <w:r w:rsidRPr="00E84613"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9B6961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 Przedłużenie terminu związania ofertą, wymaga złożenia przez Wykonawcę pisemnego</w:t>
      </w:r>
      <w:r w:rsidRPr="00FA6C28">
        <w:rPr>
          <w:rFonts w:ascii="Cambria" w:hAnsi="Cambria" w:cs="Times New Roman"/>
          <w:bCs/>
          <w:sz w:val="20"/>
          <w:szCs w:val="20"/>
        </w:rPr>
        <w:t xml:space="preserve"> oświadczenia o wyrażeniu zgody na przedłużenie terminu związania ofertą.</w:t>
      </w:r>
    </w:p>
    <w:p w:rsidR="00FC12B4" w:rsidRPr="005C1739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C1739">
        <w:rPr>
          <w:rFonts w:ascii="Cambria" w:hAnsi="Cambria" w:cs="Times New Roman"/>
          <w:bCs/>
          <w:sz w:val="20"/>
          <w:szCs w:val="20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KRYTERIA I ZASADY OCENY OFERT. AUKCJA ELEKTRONICZNA</w:t>
      </w:r>
    </w:p>
    <w:p w:rsidR="00FC12B4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Pr="00BA0E6E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W toku badania i oceny ofert Zamawiający może żądać od Wykonawców wyjaśnień dotyczących treści złożonych ofert oraz innych składa</w:t>
      </w:r>
      <w:r>
        <w:rPr>
          <w:rFonts w:ascii="Cambria" w:hAnsi="Cambria" w:cs="Times New Roman"/>
          <w:bCs/>
          <w:sz w:val="20"/>
          <w:szCs w:val="20"/>
        </w:rPr>
        <w:t>nych dokumentów lub oświadczeń.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W przypadku, gdy zaoferowana cena</w:t>
      </w:r>
      <w:r>
        <w:rPr>
          <w:rFonts w:ascii="Cambria" w:hAnsi="Cambria" w:cs="Times New Roman"/>
          <w:bCs/>
          <w:sz w:val="20"/>
          <w:szCs w:val="20"/>
        </w:rPr>
        <w:t>/koszt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lub istotne części składowe ceny</w:t>
      </w:r>
      <w:r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wydają się rażąco niskie w stosunku do przedmiotu zamówienia lub budzą wątpliwości Zamawiającego co do możliwości wykonania przedmiotu zamówienia zgodnie z wymaganiami określonymi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>w dokumentach zamówienia lub wynikającymi z odrębnych przepisów, Zamawiający zwróci się do Wykonawcy o udzielenie wyjaśnień, w tym złożenie dowodów dotyczących wyliczenia ceny</w:t>
      </w:r>
      <w:r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lub istotnych części składowych ceny</w:t>
      </w:r>
      <w:r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poprawi w ofercie: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rachunkowe, z uwzględnieniem konsekwencji ra</w:t>
      </w:r>
      <w:r>
        <w:rPr>
          <w:rFonts w:ascii="Cambria" w:hAnsi="Cambria" w:cs="Times New Roman"/>
          <w:bCs/>
          <w:sz w:val="20"/>
          <w:szCs w:val="20"/>
        </w:rPr>
        <w:t>chunkowych dokonanych poprawek,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inne omyłki polegające na niezgodności oferty z dokumentami zamówienia, niepowodujące i</w:t>
      </w:r>
      <w:r>
        <w:rPr>
          <w:rFonts w:ascii="Cambria" w:hAnsi="Cambria" w:cs="Times New Roman"/>
          <w:bCs/>
          <w:sz w:val="20"/>
          <w:szCs w:val="20"/>
        </w:rPr>
        <w:t>stotnych zmian w treści oferty,</w:t>
      </w:r>
    </w:p>
    <w:p w:rsidR="00FC12B4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niezwłocznie zawiadamiając o tym Wykonawcę, któ</w:t>
      </w:r>
      <w:r>
        <w:rPr>
          <w:rFonts w:ascii="Cambria" w:hAnsi="Cambria" w:cs="Times New Roman"/>
          <w:bCs/>
          <w:sz w:val="20"/>
          <w:szCs w:val="20"/>
        </w:rPr>
        <w:t>rego oferta została poprawiona.</w:t>
      </w:r>
    </w:p>
    <w:p w:rsidR="00FC12B4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:rsidR="00FC12B4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:rsidR="00140AEB" w:rsidRPr="0072372A" w:rsidRDefault="00140AEB" w:rsidP="00140AEB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140AEB" w:rsidRPr="0072372A" w:rsidRDefault="00140AEB" w:rsidP="00140AEB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2372A">
        <w:rPr>
          <w:rFonts w:ascii="Cambria" w:hAnsi="Cambria" w:cs="Times New Roman"/>
          <w:b/>
          <w:bCs/>
          <w:sz w:val="20"/>
          <w:szCs w:val="20"/>
        </w:rPr>
        <w:t>Kryteria wyboru najkorzystniejszej oferty, zasady oceny ofert według ustalonych kryteriów:</w:t>
      </w:r>
    </w:p>
    <w:p w:rsidR="00140AEB" w:rsidRPr="0072372A" w:rsidRDefault="00140AEB" w:rsidP="00140AEB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2372A">
        <w:rPr>
          <w:rFonts w:asciiTheme="majorHAnsi" w:hAnsiTheme="majorHAnsi" w:cs="Times New Roman"/>
          <w:bCs/>
          <w:sz w:val="20"/>
          <w:szCs w:val="20"/>
        </w:rPr>
        <w:t>Przy wyborze oferty Zamawiający będzie kierował się następującym kryterium:</w:t>
      </w:r>
    </w:p>
    <w:p w:rsidR="00140AEB" w:rsidRPr="0072372A" w:rsidRDefault="00140AEB" w:rsidP="00140AEB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ind w:left="709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66"/>
        <w:gridCol w:w="2574"/>
      </w:tblGrid>
      <w:tr w:rsidR="00140AEB" w:rsidRPr="0072372A" w:rsidTr="008F36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Lp.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Nazwa kryterium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Waga (w %)</w:t>
            </w:r>
          </w:p>
        </w:tc>
      </w:tr>
      <w:tr w:rsidR="00140AEB" w:rsidRPr="0072372A" w:rsidTr="008F36CC">
        <w:trPr>
          <w:trHeight w:val="2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Cena (C)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60</w:t>
            </w:r>
          </w:p>
        </w:tc>
      </w:tr>
      <w:tr w:rsidR="00140AEB" w:rsidRPr="0072372A" w:rsidTr="008F36CC">
        <w:trPr>
          <w:trHeight w:val="2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Termin płatności faktury VAT (T)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40</w:t>
            </w:r>
          </w:p>
        </w:tc>
      </w:tr>
    </w:tbl>
    <w:p w:rsidR="00140AEB" w:rsidRPr="0072372A" w:rsidRDefault="00140AEB" w:rsidP="00140AEB">
      <w:pPr>
        <w:pStyle w:val="Akapitzlist"/>
        <w:widowControl/>
        <w:tabs>
          <w:tab w:val="left" w:pos="709"/>
          <w:tab w:val="left" w:pos="1276"/>
          <w:tab w:val="left" w:pos="1418"/>
        </w:tabs>
        <w:autoSpaceDN/>
        <w:ind w:left="993"/>
        <w:jc w:val="both"/>
        <w:textAlignment w:val="auto"/>
        <w:rPr>
          <w:rFonts w:asciiTheme="majorHAnsi" w:hAnsiTheme="majorHAnsi"/>
          <w:sz w:val="20"/>
        </w:rPr>
      </w:pPr>
    </w:p>
    <w:p w:rsidR="00140AEB" w:rsidRPr="0072372A" w:rsidRDefault="00140AEB" w:rsidP="00140AEB">
      <w:pPr>
        <w:pStyle w:val="Akapitzlist"/>
        <w:widowControl/>
        <w:numPr>
          <w:ilvl w:val="2"/>
          <w:numId w:val="13"/>
        </w:numPr>
        <w:tabs>
          <w:tab w:val="left" w:pos="709"/>
          <w:tab w:val="left" w:pos="1276"/>
          <w:tab w:val="left" w:pos="1418"/>
        </w:tabs>
        <w:autoSpaceDN/>
        <w:ind w:left="993" w:hanging="567"/>
        <w:jc w:val="both"/>
        <w:textAlignment w:val="auto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>Zamawiający dokona oceny ofert przyznając punkty w ramach poszczególnych kryteriów oceny ofert, przyjmując zasadę, że 1% = 1 punkt.</w:t>
      </w:r>
    </w:p>
    <w:p w:rsidR="00140AEB" w:rsidRPr="0072372A" w:rsidRDefault="00140AEB" w:rsidP="00140AEB">
      <w:pPr>
        <w:pStyle w:val="Akapitzlist"/>
        <w:widowControl/>
        <w:numPr>
          <w:ilvl w:val="2"/>
          <w:numId w:val="13"/>
        </w:numPr>
        <w:tabs>
          <w:tab w:val="left" w:pos="709"/>
          <w:tab w:val="left" w:pos="1276"/>
          <w:tab w:val="left" w:pos="1418"/>
        </w:tabs>
        <w:autoSpaceDN/>
        <w:ind w:left="993" w:hanging="567"/>
        <w:jc w:val="both"/>
        <w:textAlignment w:val="auto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 xml:space="preserve">Punkty za kryterium </w:t>
      </w:r>
      <w:r w:rsidRPr="0072372A">
        <w:rPr>
          <w:rFonts w:asciiTheme="majorHAnsi" w:hAnsiTheme="majorHAnsi"/>
          <w:b/>
          <w:sz w:val="20"/>
        </w:rPr>
        <w:t>„Cena”</w:t>
      </w:r>
      <w:r w:rsidRPr="0072372A">
        <w:rPr>
          <w:rFonts w:asciiTheme="majorHAnsi" w:hAnsiTheme="majorHAnsi"/>
          <w:sz w:val="20"/>
        </w:rPr>
        <w:t xml:space="preserve"> zostaną obliczone według wzoru:</w:t>
      </w:r>
    </w:p>
    <w:p w:rsidR="00140AEB" w:rsidRPr="0072372A" w:rsidRDefault="00140AEB" w:rsidP="00140AEB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  <w:t>C</w:t>
      </w:r>
      <w:r w:rsidRPr="0072372A">
        <w:rPr>
          <w:rFonts w:asciiTheme="majorHAnsi" w:hAnsiTheme="majorHAnsi"/>
          <w:i/>
          <w:sz w:val="20"/>
          <w:vertAlign w:val="subscript"/>
        </w:rPr>
        <w:t>n</w:t>
      </w:r>
    </w:p>
    <w:p w:rsidR="00140AEB" w:rsidRPr="0072372A" w:rsidRDefault="00140AEB" w:rsidP="00140AEB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  <w:t xml:space="preserve">C = </w:t>
      </w:r>
      <w:r w:rsidRPr="0072372A">
        <w:rPr>
          <w:rFonts w:asciiTheme="majorHAnsi" w:hAnsiTheme="majorHAnsi"/>
          <w:i/>
          <w:sz w:val="20"/>
        </w:rPr>
        <w:tab/>
        <w:t xml:space="preserve">------- x 60 pkt </w:t>
      </w:r>
    </w:p>
    <w:p w:rsidR="00140AEB" w:rsidRPr="0072372A" w:rsidRDefault="00140AEB" w:rsidP="00140AEB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  <w:t>C</w:t>
      </w:r>
      <w:r w:rsidRPr="0072372A">
        <w:rPr>
          <w:rFonts w:asciiTheme="majorHAnsi" w:hAnsiTheme="majorHAnsi"/>
          <w:i/>
          <w:sz w:val="20"/>
          <w:vertAlign w:val="subscript"/>
        </w:rPr>
        <w:t>b</w:t>
      </w:r>
    </w:p>
    <w:p w:rsidR="00140AEB" w:rsidRPr="0072372A" w:rsidRDefault="00140AEB" w:rsidP="00140AEB">
      <w:pPr>
        <w:tabs>
          <w:tab w:val="left" w:pos="993"/>
          <w:tab w:val="left" w:pos="1276"/>
          <w:tab w:val="left" w:pos="1418"/>
        </w:tabs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ab/>
        <w:t>gdzie:</w:t>
      </w:r>
    </w:p>
    <w:p w:rsidR="00140AEB" w:rsidRPr="0072372A" w:rsidRDefault="00140AEB" w:rsidP="00140AEB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C- ilość punktów za kryterium cena,</w:t>
      </w:r>
    </w:p>
    <w:p w:rsidR="00140AEB" w:rsidRPr="0072372A" w:rsidRDefault="00140AEB" w:rsidP="00140AEB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C</w:t>
      </w:r>
      <w:r w:rsidRPr="0072372A">
        <w:rPr>
          <w:rFonts w:asciiTheme="majorHAnsi" w:hAnsiTheme="majorHAnsi"/>
          <w:sz w:val="20"/>
          <w:szCs w:val="20"/>
          <w:vertAlign w:val="subscript"/>
        </w:rPr>
        <w:t>n</w:t>
      </w:r>
      <w:r w:rsidRPr="0072372A">
        <w:rPr>
          <w:rFonts w:asciiTheme="majorHAnsi" w:hAnsiTheme="majorHAnsi"/>
          <w:sz w:val="20"/>
          <w:szCs w:val="20"/>
        </w:rPr>
        <w:t xml:space="preserve"> - najniższa cena ofertowa spośród ofert nieodrzuconych,</w:t>
      </w:r>
    </w:p>
    <w:p w:rsidR="00140AEB" w:rsidRPr="0072372A" w:rsidRDefault="00140AEB" w:rsidP="00140AEB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C</w:t>
      </w:r>
      <w:r w:rsidRPr="0072372A">
        <w:rPr>
          <w:rFonts w:asciiTheme="majorHAnsi" w:hAnsiTheme="majorHAnsi"/>
          <w:sz w:val="20"/>
          <w:szCs w:val="20"/>
          <w:vertAlign w:val="subscript"/>
        </w:rPr>
        <w:t>b</w:t>
      </w:r>
      <w:r w:rsidRPr="0072372A">
        <w:rPr>
          <w:rFonts w:asciiTheme="majorHAnsi" w:hAnsiTheme="majorHAnsi"/>
          <w:sz w:val="20"/>
          <w:szCs w:val="20"/>
        </w:rPr>
        <w:t xml:space="preserve"> – cena oferty badanej.</w:t>
      </w:r>
    </w:p>
    <w:p w:rsidR="00140AEB" w:rsidRPr="0072372A" w:rsidRDefault="00140AEB" w:rsidP="00140AEB">
      <w:pPr>
        <w:pStyle w:val="Akapitzlist"/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>W kryterium „</w:t>
      </w:r>
      <w:r w:rsidRPr="0072372A">
        <w:rPr>
          <w:rFonts w:asciiTheme="majorHAnsi" w:hAnsiTheme="majorHAnsi"/>
          <w:b/>
          <w:sz w:val="20"/>
        </w:rPr>
        <w:t>Cena”</w:t>
      </w:r>
      <w:r w:rsidRPr="0072372A">
        <w:rPr>
          <w:rFonts w:asciiTheme="majorHAnsi" w:hAnsiTheme="majorHAnsi"/>
          <w:sz w:val="20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140AEB" w:rsidRPr="0072372A" w:rsidRDefault="00140AEB" w:rsidP="00140AEB">
      <w:pPr>
        <w:pStyle w:val="Listanumerowana2"/>
        <w:numPr>
          <w:ilvl w:val="0"/>
          <w:numId w:val="0"/>
        </w:numPr>
        <w:spacing w:line="240" w:lineRule="auto"/>
        <w:ind w:left="993"/>
        <w:rPr>
          <w:rFonts w:asciiTheme="majorHAnsi" w:hAnsiTheme="majorHAnsi"/>
          <w:b/>
          <w:sz w:val="20"/>
          <w:szCs w:val="20"/>
        </w:rPr>
      </w:pPr>
    </w:p>
    <w:p w:rsidR="00140AEB" w:rsidRPr="0072372A" w:rsidRDefault="00140AEB" w:rsidP="00140AEB">
      <w:pPr>
        <w:pStyle w:val="Listanumerowana2"/>
        <w:numPr>
          <w:ilvl w:val="2"/>
          <w:numId w:val="13"/>
        </w:numPr>
        <w:spacing w:line="240" w:lineRule="auto"/>
        <w:ind w:left="993" w:hanging="567"/>
        <w:rPr>
          <w:rFonts w:asciiTheme="majorHAnsi" w:hAnsiTheme="majorHAnsi"/>
          <w:b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 xml:space="preserve">Kryterium </w:t>
      </w:r>
      <w:r w:rsidRPr="0072372A">
        <w:rPr>
          <w:rFonts w:asciiTheme="majorHAnsi" w:hAnsiTheme="majorHAnsi"/>
          <w:b/>
          <w:sz w:val="20"/>
          <w:szCs w:val="20"/>
        </w:rPr>
        <w:t xml:space="preserve">„Termin płatności za fakturę”. </w:t>
      </w:r>
      <w:r w:rsidRPr="0072372A">
        <w:rPr>
          <w:rFonts w:asciiTheme="majorHAnsi" w:hAnsiTheme="majorHAnsi" w:cs="Cambria"/>
          <w:sz w:val="20"/>
          <w:szCs w:val="20"/>
        </w:rPr>
        <w:t>W kryterium tym można uzyskać maksymalnie 40 punktów, które zostaną przypisane ofercie tego Wykonawcy, który oferuje termin płatności za fakturę 30 dni tj. najdłuższy terminem płatności.</w:t>
      </w:r>
    </w:p>
    <w:p w:rsidR="00140AEB" w:rsidRPr="0072372A" w:rsidRDefault="00140AEB" w:rsidP="00140AEB">
      <w:pPr>
        <w:pStyle w:val="Listanumerowana2"/>
        <w:numPr>
          <w:ilvl w:val="0"/>
          <w:numId w:val="0"/>
        </w:numPr>
        <w:spacing w:line="240" w:lineRule="auto"/>
        <w:ind w:left="993"/>
        <w:rPr>
          <w:rFonts w:asciiTheme="majorHAnsi" w:hAnsiTheme="majorHAnsi"/>
          <w:b/>
          <w:sz w:val="20"/>
          <w:szCs w:val="20"/>
        </w:rPr>
      </w:pPr>
    </w:p>
    <w:p w:rsidR="00140AEB" w:rsidRPr="0072372A" w:rsidRDefault="00140AEB" w:rsidP="00140AEB">
      <w:pPr>
        <w:pStyle w:val="Tekstpodstawowy"/>
        <w:ind w:left="709"/>
        <w:jc w:val="both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>Punktacja w tym kryterium będzie następująca:</w:t>
      </w:r>
    </w:p>
    <w:tbl>
      <w:tblPr>
        <w:tblStyle w:val="Tabela-Siatka"/>
        <w:tblW w:w="0" w:type="auto"/>
        <w:tblInd w:w="795" w:type="dxa"/>
        <w:tblLook w:val="04A0" w:firstRow="1" w:lastRow="0" w:firstColumn="1" w:lastColumn="0" w:noHBand="0" w:noVBand="1"/>
      </w:tblPr>
      <w:tblGrid>
        <w:gridCol w:w="5448"/>
        <w:gridCol w:w="2819"/>
      </w:tblGrid>
      <w:tr w:rsidR="00140AEB" w:rsidRPr="0072372A" w:rsidTr="008F36C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30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40 punktów</w:t>
            </w:r>
          </w:p>
        </w:tc>
      </w:tr>
      <w:tr w:rsidR="00140AEB" w:rsidRPr="0072372A" w:rsidTr="008F36C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21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20 punktów</w:t>
            </w:r>
          </w:p>
        </w:tc>
      </w:tr>
      <w:tr w:rsidR="00140AEB" w:rsidRPr="0072372A" w:rsidTr="008F36C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14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10 punktów</w:t>
            </w:r>
          </w:p>
        </w:tc>
      </w:tr>
      <w:tr w:rsidR="00140AEB" w:rsidRPr="0072372A" w:rsidTr="008F36C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7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EB" w:rsidRPr="0072372A" w:rsidRDefault="00140AEB" w:rsidP="008F36CC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0 punktów</w:t>
            </w:r>
          </w:p>
        </w:tc>
      </w:tr>
    </w:tbl>
    <w:p w:rsidR="00140AEB" w:rsidRPr="0072372A" w:rsidRDefault="00140AEB" w:rsidP="00140AEB">
      <w:pPr>
        <w:pStyle w:val="Akapitzlist"/>
        <w:ind w:left="709"/>
        <w:rPr>
          <w:rFonts w:asciiTheme="majorHAnsi" w:eastAsia="SimSun" w:hAnsiTheme="majorHAnsi" w:cs="Cambria"/>
          <w:sz w:val="20"/>
        </w:rPr>
      </w:pPr>
      <w:r w:rsidRPr="0072372A">
        <w:rPr>
          <w:rFonts w:asciiTheme="majorHAnsi" w:hAnsiTheme="majorHAnsi" w:cs="Cambria"/>
          <w:sz w:val="20"/>
        </w:rPr>
        <w:t xml:space="preserve">W przypadku zaoferowania przez Wykonawcę terminu płatności krótszego niż 7 dni, Zamawiający ofertę odrzuci, natomiast w przypadku terminu płatności dłuższego niż 30 dni do oceny ofert oraz w przypadku wyboru oferty do realizacji zamówienia zostanie przyjęty termin płatności wynoszący 30 dni. </w:t>
      </w:r>
    </w:p>
    <w:p w:rsidR="00140AEB" w:rsidRPr="0072372A" w:rsidRDefault="00140AEB" w:rsidP="00140AEB">
      <w:pPr>
        <w:pStyle w:val="Akapitzlist"/>
        <w:ind w:left="708"/>
        <w:rPr>
          <w:rFonts w:asciiTheme="majorHAnsi" w:hAnsiTheme="majorHAnsi" w:cs="Cambria"/>
          <w:sz w:val="20"/>
        </w:rPr>
      </w:pPr>
      <w:r w:rsidRPr="0072372A">
        <w:rPr>
          <w:rFonts w:asciiTheme="majorHAnsi" w:hAnsiTheme="majorHAnsi" w:cs="Cambria"/>
          <w:sz w:val="20"/>
        </w:rPr>
        <w:t>W przypadku, gdy liczba dni nie zostanie przez Wykonawcę wpisana, Zamawiający uzna, że termin płatności Wykonawca deklaruje na minimalny, co jest równoznaczne z przyznaniem 0 pkt. w tym kryterium.</w:t>
      </w:r>
    </w:p>
    <w:p w:rsidR="00140AEB" w:rsidRPr="0072372A" w:rsidRDefault="00140AEB" w:rsidP="00140AEB">
      <w:pPr>
        <w:pStyle w:val="Akapitzlist"/>
        <w:ind w:left="708"/>
        <w:rPr>
          <w:rFonts w:asciiTheme="majorHAnsi" w:hAnsiTheme="majorHAnsi"/>
          <w:color w:val="000000"/>
          <w:sz w:val="20"/>
        </w:rPr>
      </w:pPr>
    </w:p>
    <w:p w:rsidR="00140AEB" w:rsidRPr="0072372A" w:rsidRDefault="00140AEB" w:rsidP="00140AEB">
      <w:pPr>
        <w:pStyle w:val="Listanumerowana2"/>
        <w:numPr>
          <w:ilvl w:val="2"/>
          <w:numId w:val="13"/>
        </w:numPr>
        <w:spacing w:line="240" w:lineRule="auto"/>
        <w:ind w:left="993" w:hanging="567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Za najkorzystniejszą ofertę zostanie uznana oferta, która otrzyma największą ilość punktów (O) obliczoną na podstawie wzoru:</w:t>
      </w:r>
    </w:p>
    <w:p w:rsidR="00140AEB" w:rsidRPr="0072372A" w:rsidRDefault="00140AEB" w:rsidP="00140AEB">
      <w:pPr>
        <w:pStyle w:val="Akapitzlist"/>
        <w:tabs>
          <w:tab w:val="left" w:pos="2979"/>
        </w:tabs>
        <w:ind w:left="993"/>
        <w:jc w:val="center"/>
        <w:rPr>
          <w:rFonts w:asciiTheme="majorHAnsi" w:hAnsiTheme="majorHAnsi" w:cs="Helvetica"/>
          <w:b/>
          <w:bCs/>
          <w:sz w:val="20"/>
        </w:rPr>
      </w:pPr>
    </w:p>
    <w:p w:rsidR="00140AEB" w:rsidRPr="0072372A" w:rsidRDefault="00140AEB" w:rsidP="00140AEB">
      <w:pPr>
        <w:pStyle w:val="Akapitzlist"/>
        <w:tabs>
          <w:tab w:val="left" w:pos="2979"/>
        </w:tabs>
        <w:ind w:left="993"/>
        <w:jc w:val="center"/>
        <w:rPr>
          <w:rFonts w:asciiTheme="majorHAnsi" w:hAnsiTheme="majorHAnsi" w:cs="Helvetica"/>
          <w:b/>
          <w:bCs/>
          <w:sz w:val="20"/>
        </w:rPr>
      </w:pPr>
      <w:r w:rsidRPr="0072372A">
        <w:rPr>
          <w:rFonts w:asciiTheme="majorHAnsi" w:hAnsiTheme="majorHAnsi" w:cs="Helvetica"/>
          <w:b/>
          <w:bCs/>
          <w:sz w:val="20"/>
        </w:rPr>
        <w:t>O = C + T</w:t>
      </w:r>
    </w:p>
    <w:p w:rsidR="00140AEB" w:rsidRPr="0072372A" w:rsidRDefault="00140AEB" w:rsidP="00140AEB">
      <w:pPr>
        <w:pStyle w:val="Akapitzlist"/>
        <w:tabs>
          <w:tab w:val="left" w:pos="2127"/>
        </w:tabs>
        <w:ind w:left="993"/>
        <w:rPr>
          <w:rFonts w:asciiTheme="majorHAnsi" w:hAnsiTheme="majorHAnsi" w:cs="Helvetica"/>
          <w:bCs/>
          <w:sz w:val="20"/>
          <w:u w:val="single"/>
        </w:rPr>
      </w:pPr>
      <w:r w:rsidRPr="0072372A">
        <w:rPr>
          <w:rFonts w:asciiTheme="majorHAnsi" w:hAnsiTheme="majorHAnsi" w:cs="Helvetica"/>
          <w:bCs/>
          <w:sz w:val="20"/>
          <w:u w:val="single"/>
        </w:rPr>
        <w:t>gdzie:</w:t>
      </w:r>
    </w:p>
    <w:p w:rsidR="00140AEB" w:rsidRPr="0072372A" w:rsidRDefault="00140AEB" w:rsidP="00140AEB">
      <w:pPr>
        <w:pStyle w:val="Akapitzlist"/>
        <w:tabs>
          <w:tab w:val="left" w:pos="2127"/>
        </w:tabs>
        <w:ind w:left="993"/>
        <w:rPr>
          <w:rFonts w:asciiTheme="majorHAnsi" w:hAnsiTheme="majorHAnsi" w:cs="Helvetica"/>
          <w:bCs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>O- łączna ilość punktów oferty ocenianej,</w:t>
      </w:r>
    </w:p>
    <w:p w:rsidR="00140AEB" w:rsidRPr="0072372A" w:rsidRDefault="00140AEB" w:rsidP="00140AEB">
      <w:pPr>
        <w:pStyle w:val="Akapitzlist"/>
        <w:tabs>
          <w:tab w:val="left" w:pos="2127"/>
        </w:tabs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 xml:space="preserve">C- liczba punktów uzyskanych w kryterium </w:t>
      </w:r>
      <w:r w:rsidRPr="0072372A">
        <w:rPr>
          <w:rFonts w:asciiTheme="majorHAnsi" w:hAnsiTheme="majorHAnsi" w:cs="Helvetica"/>
          <w:b/>
          <w:bCs/>
          <w:sz w:val="20"/>
        </w:rPr>
        <w:t>„Cena”</w:t>
      </w:r>
      <w:r w:rsidRPr="0072372A">
        <w:rPr>
          <w:rFonts w:asciiTheme="majorHAnsi" w:hAnsiTheme="majorHAnsi" w:cs="Helvetica"/>
          <w:bCs/>
          <w:sz w:val="20"/>
        </w:rPr>
        <w:t>,</w:t>
      </w:r>
    </w:p>
    <w:p w:rsidR="00140AEB" w:rsidRPr="0072372A" w:rsidRDefault="00140AEB" w:rsidP="00140AEB">
      <w:pPr>
        <w:pStyle w:val="Akapitzlist"/>
        <w:tabs>
          <w:tab w:val="left" w:pos="2127"/>
        </w:tabs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 xml:space="preserve">T- liczba punktów uzyskanych w kryterium </w:t>
      </w:r>
      <w:r w:rsidRPr="0072372A">
        <w:rPr>
          <w:rFonts w:asciiTheme="majorHAnsi" w:hAnsiTheme="majorHAnsi" w:cs="Helvetica"/>
          <w:b/>
          <w:bCs/>
          <w:sz w:val="20"/>
        </w:rPr>
        <w:t>„</w:t>
      </w:r>
      <w:r w:rsidRPr="0072372A">
        <w:rPr>
          <w:rFonts w:asciiTheme="majorHAnsi" w:hAnsiTheme="majorHAnsi" w:cs="Cambria"/>
          <w:b/>
          <w:sz w:val="20"/>
        </w:rPr>
        <w:t>Termin płatności za fakturę</w:t>
      </w:r>
      <w:r w:rsidRPr="0072372A">
        <w:rPr>
          <w:rFonts w:asciiTheme="majorHAnsi" w:hAnsiTheme="majorHAnsi" w:cs="Helvetica"/>
          <w:b/>
          <w:bCs/>
          <w:sz w:val="20"/>
        </w:rPr>
        <w:t>”</w:t>
      </w:r>
      <w:r w:rsidRPr="0072372A">
        <w:rPr>
          <w:rFonts w:asciiTheme="majorHAnsi" w:hAnsiTheme="majorHAnsi" w:cs="Helvetica"/>
          <w:bCs/>
          <w:sz w:val="20"/>
        </w:rPr>
        <w:t>.</w:t>
      </w:r>
    </w:p>
    <w:p w:rsidR="00140AEB" w:rsidRPr="0072372A" w:rsidRDefault="00140AEB" w:rsidP="00140AEB">
      <w:pPr>
        <w:pStyle w:val="Akapitzlist"/>
        <w:ind w:left="993"/>
        <w:rPr>
          <w:rFonts w:asciiTheme="majorHAnsi" w:hAnsiTheme="majorHAnsi"/>
          <w:sz w:val="20"/>
        </w:rPr>
      </w:pPr>
    </w:p>
    <w:p w:rsidR="00140AEB" w:rsidRDefault="00140AEB" w:rsidP="00140AEB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140AEB" w:rsidRDefault="00140AEB" w:rsidP="00140AEB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oferty otrzymały taką samą ocenę w kryterium o najwyższej wadze, </w:t>
      </w:r>
      <w:r>
        <w:rPr>
          <w:rFonts w:asciiTheme="majorHAnsi" w:hAnsiTheme="majorHAnsi" w:cs="Times New Roman"/>
          <w:sz w:val="20"/>
          <w:szCs w:val="20"/>
        </w:rPr>
        <w:t>Z</w:t>
      </w:r>
      <w:r w:rsidRPr="0072372A">
        <w:rPr>
          <w:rFonts w:asciiTheme="majorHAnsi" w:hAnsiTheme="majorHAnsi" w:cs="Times New Roman"/>
          <w:sz w:val="20"/>
          <w:szCs w:val="20"/>
        </w:rPr>
        <w:t xml:space="preserve">amawiający wybiera ofertę z najniższą ceną. </w:t>
      </w:r>
    </w:p>
    <w:p w:rsidR="00140AEB" w:rsidRPr="0072372A" w:rsidRDefault="00140AEB" w:rsidP="00140AEB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nie można dokonać wyboru oferty w sposób, o którym mowa w pkt. </w:t>
      </w:r>
      <w:r>
        <w:rPr>
          <w:rFonts w:asciiTheme="majorHAnsi" w:hAnsiTheme="majorHAnsi" w:cs="Times New Roman"/>
          <w:sz w:val="20"/>
          <w:szCs w:val="20"/>
        </w:rPr>
        <w:t>7.2.7.</w:t>
      </w:r>
      <w:r w:rsidRPr="0072372A">
        <w:rPr>
          <w:rFonts w:asciiTheme="majorHAnsi" w:hAnsiTheme="majorHAnsi" w:cs="Times New Roman"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>Z</w:t>
      </w:r>
      <w:r w:rsidRPr="0072372A">
        <w:rPr>
          <w:rFonts w:asciiTheme="majorHAnsi" w:hAnsiTheme="majorHAnsi" w:cs="Times New Roman"/>
          <w:sz w:val="20"/>
          <w:szCs w:val="20"/>
        </w:rPr>
        <w:t xml:space="preserve">amawiający wzywa </w:t>
      </w:r>
      <w:r>
        <w:rPr>
          <w:rFonts w:asciiTheme="majorHAnsi" w:hAnsiTheme="majorHAnsi" w:cs="Times New Roman"/>
          <w:sz w:val="20"/>
          <w:szCs w:val="20"/>
        </w:rPr>
        <w:t>W</w:t>
      </w:r>
      <w:r w:rsidRPr="0072372A">
        <w:rPr>
          <w:rFonts w:asciiTheme="majorHAnsi" w:hAnsiTheme="majorHAnsi" w:cs="Times New Roman"/>
          <w:sz w:val="20"/>
          <w:szCs w:val="20"/>
        </w:rPr>
        <w:t>ykonawców, którzy złożyli te oferty, do złożenia w terminie określonym przez zamawiającego ofert dodatkowych zawierających nową cenę lub koszt</w:t>
      </w:r>
    </w:p>
    <w:p w:rsidR="00140AEB" w:rsidRPr="0072372A" w:rsidRDefault="00140AEB" w:rsidP="00140AEB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>O wyborze najkorzystniejszej oferty Zamawiający zawiadomi Wykonawców, którzy złożyli oferty w postępowaniu, a także zamieści te informacje na stronie internetowej prowadzonego postępowania.</w:t>
      </w:r>
    </w:p>
    <w:p w:rsidR="00140AEB" w:rsidRDefault="00140AEB" w:rsidP="00140AE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:rsidR="00FC12B4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ZABEZPIECZENIE NALEŻYTEGO WYKONANIA UMOWY</w:t>
      </w:r>
    </w:p>
    <w:p w:rsidR="00FC12B4" w:rsidRPr="00A328DB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Pr="00BA0E6E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PROJEKTOWANE POSTANOWIENIA UMOWY WS. ZAMÓWIENIA PUBLICZNEGO</w:t>
      </w:r>
    </w:p>
    <w:p w:rsidR="00FC12B4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A8540A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>
        <w:rPr>
          <w:rFonts w:ascii="Cambria" w:hAnsi="Cambria" w:cs="Times New Roman"/>
          <w:bCs/>
          <w:sz w:val="20"/>
          <w:szCs w:val="20"/>
        </w:rPr>
        <w:t>3</w:t>
      </w:r>
      <w:r w:rsidR="006B5E2A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>do SWZ.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:rsidR="00FC12B4" w:rsidRPr="005C1739" w:rsidRDefault="00FC12B4" w:rsidP="001F685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C1739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 Projektowanych postanowienia umowy.</w:t>
      </w: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POUCZENIE O ŚRODKACH OCHRONY PRAWNEJ</w:t>
      </w:r>
    </w:p>
    <w:p w:rsidR="00FC12B4" w:rsidRDefault="00FC12B4" w:rsidP="00FC12B4">
      <w:pPr>
        <w:pStyle w:val="NormalnyWeb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5C1739" w:rsidRDefault="00FC12B4" w:rsidP="001F685F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przysługują środki ochrony prawnej </w:t>
      </w:r>
      <w:r>
        <w:rPr>
          <w:rFonts w:ascii="Cambria" w:hAnsi="Cambria" w:cs="Times New Roman"/>
          <w:bCs/>
          <w:sz w:val="20"/>
          <w:szCs w:val="20"/>
        </w:rPr>
        <w:t xml:space="preserve">przewidziane w Dziale IX ustawy jak </w:t>
      </w:r>
      <w:r w:rsidRPr="005C1739">
        <w:rPr>
          <w:rFonts w:ascii="Cambria" w:hAnsi="Cambria" w:cs="Times New Roman"/>
          <w:bCs/>
          <w:sz w:val="20"/>
          <w:szCs w:val="20"/>
        </w:rPr>
        <w:t>dla postępowań o wartości równej alb</w:t>
      </w:r>
      <w:r>
        <w:rPr>
          <w:rFonts w:ascii="Cambria" w:hAnsi="Cambria" w:cs="Times New Roman"/>
          <w:bCs/>
          <w:sz w:val="20"/>
          <w:szCs w:val="20"/>
        </w:rPr>
        <w:t>o przekraczającej progi unijne.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1069AB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5C1739" w:rsidRDefault="00FC12B4" w:rsidP="001F685F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C12B4" w:rsidRPr="001069AB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</w:t>
      </w:r>
      <w:r>
        <w:rPr>
          <w:rFonts w:ascii="Cambria" w:hAnsi="Cambria" w:cs="Times New Roman"/>
          <w:bCs/>
          <w:sz w:val="20"/>
          <w:szCs w:val="20"/>
        </w:rPr>
        <w:t>ektronicznej, albo w terminie 15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dni – jeżeli informacja z</w:t>
      </w:r>
      <w:r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:rsidR="00FC12B4" w:rsidRPr="009753BE" w:rsidRDefault="00FC12B4" w:rsidP="001F685F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Pr="001069AB">
        <w:rPr>
          <w:rFonts w:ascii="Cambria" w:hAnsi="Cambria" w:cs="Times New Roman"/>
          <w:bCs/>
          <w:sz w:val="20"/>
          <w:szCs w:val="20"/>
        </w:rPr>
        <w:t xml:space="preserve"> dni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od dnia publikacji ogłoszenia w Dzienniku Urzędowym Unii Europejskiej lub </w:t>
      </w:r>
      <w:r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dokumentów zamówienia na stronie internetowej – wobec treści ogłoszenia </w:t>
      </w:r>
      <w:r>
        <w:rPr>
          <w:rFonts w:ascii="Cambria" w:hAnsi="Cambria" w:cs="Times New Roman"/>
          <w:bCs/>
          <w:sz w:val="20"/>
          <w:szCs w:val="20"/>
        </w:rPr>
        <w:br/>
      </w:r>
      <w:r w:rsidRPr="009753BE">
        <w:rPr>
          <w:rFonts w:ascii="Cambria" w:hAnsi="Cambria" w:cs="Times New Roman"/>
          <w:bCs/>
          <w:sz w:val="20"/>
          <w:szCs w:val="20"/>
        </w:rPr>
        <w:t>o zamówieniu oraz wobec dokumentów zamówienia,</w:t>
      </w:r>
    </w:p>
    <w:p w:rsidR="00FC12B4" w:rsidRPr="004F6870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 – wobec czynności innych niż określone w pkt 10.6.1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i 10.6.2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SWZ.</w:t>
      </w: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:rsidR="008F3880" w:rsidRDefault="008F3880" w:rsidP="008F3880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8F3880" w:rsidRDefault="008F3880" w:rsidP="008F3880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8F3880" w:rsidRDefault="008F3880" w:rsidP="008F3880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ZOSTAĆ DOPEŁNIONE PO WYBORZE OFERTY </w:t>
      </w: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W CELU ZAWARCIA UMOWY</w:t>
      </w:r>
    </w:p>
    <w:p w:rsidR="00FC12B4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C12B4" w:rsidRPr="004F6870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CA387C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:rsidR="00FC12B4" w:rsidRPr="00CA387C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>
        <w:rPr>
          <w:rFonts w:ascii="Cambria" w:hAnsi="Cambria" w:cs="Times New Roman"/>
          <w:bCs/>
          <w:sz w:val="20"/>
          <w:szCs w:val="20"/>
        </w:rPr>
        <w:t>1.1.1.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na stronie interne</w:t>
      </w:r>
      <w:r>
        <w:rPr>
          <w:rFonts w:ascii="Cambria" w:hAnsi="Cambria" w:cs="Times New Roman"/>
          <w:bCs/>
          <w:sz w:val="20"/>
          <w:szCs w:val="20"/>
        </w:rPr>
        <w:t>towej prowadzonego postępowania</w:t>
      </w:r>
      <w:r w:rsidR="00AB2003">
        <w:rPr>
          <w:rFonts w:ascii="Cambria" w:hAnsi="Cambria" w:cs="Times New Roman"/>
          <w:bCs/>
          <w:sz w:val="20"/>
          <w:szCs w:val="20"/>
        </w:rPr>
        <w:t>.</w:t>
      </w:r>
    </w:p>
    <w:p w:rsidR="00FC12B4" w:rsidRPr="00CA387C" w:rsidRDefault="00FC12B4" w:rsidP="001F685F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:rsidR="00FC12B4" w:rsidRPr="00711A07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Przed podpisaniem umowy Wykonawca, którego oferta została wybrana, zo</w:t>
      </w:r>
      <w:r>
        <w:rPr>
          <w:rFonts w:ascii="Cambria" w:hAnsi="Cambria" w:cs="Times New Roman"/>
          <w:bCs/>
          <w:sz w:val="20"/>
          <w:szCs w:val="20"/>
        </w:rPr>
        <w:t xml:space="preserve">bowiązany jest do podania nazw </w:t>
      </w:r>
      <w:r w:rsidRPr="00711A07">
        <w:rPr>
          <w:rFonts w:ascii="Cambria" w:hAnsi="Cambria" w:cs="Times New Roman"/>
          <w:bCs/>
          <w:sz w:val="20"/>
          <w:szCs w:val="20"/>
        </w:rPr>
        <w:t xml:space="preserve">podwykonawców, jeżeli informacje w tym zakresie nie zostały podane </w:t>
      </w:r>
      <w:r w:rsidRPr="00711A07">
        <w:rPr>
          <w:rFonts w:ascii="Cambria" w:hAnsi="Cambria" w:cs="Times New Roman"/>
          <w:bCs/>
          <w:sz w:val="20"/>
          <w:szCs w:val="20"/>
        </w:rPr>
        <w:br/>
        <w:t>w ofercie (stosownie do regulacji określonych w pkt 2.2. Formularza oferty).</w:t>
      </w:r>
    </w:p>
    <w:p w:rsidR="00FC12B4" w:rsidRPr="00711A07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711A07">
        <w:rPr>
          <w:rFonts w:ascii="Cambria" w:hAnsi="Cambria" w:cs="Times New Roman"/>
          <w:bCs/>
          <w:sz w:val="20"/>
          <w:szCs w:val="20"/>
        </w:rPr>
        <w:t xml:space="preserve">Umowa zostanie zawarta w terminach o których mowa w art. 264 ustawy. </w:t>
      </w:r>
    </w:p>
    <w:p w:rsidR="00FC12B4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Jeżeli Wykonawca, którego oferta została wybrana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jako najkorzystniejsza, uchyla się od zawarcia umowy w sprawie zamówienia publicznego, Zamawiający może dokonać ponownego badania i oceny ofert spośród ofert pozostałych w postępowaniu Wykonawców oraz wybrać najkorzystniejszą ofert</w:t>
      </w:r>
      <w:r>
        <w:rPr>
          <w:rFonts w:ascii="Cambria" w:hAnsi="Cambria" w:cs="Times New Roman"/>
          <w:bCs/>
          <w:sz w:val="20"/>
          <w:szCs w:val="20"/>
        </w:rPr>
        <w:t>ę albo unieważnić postępowanie.</w:t>
      </w:r>
    </w:p>
    <w:p w:rsidR="00FC12B4" w:rsidRDefault="00FC12B4" w:rsidP="00FC12B4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0B0478" w:rsidRDefault="00FC12B4" w:rsidP="001F685F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KLAUZULA INFORMACYJNA - ART. 13 RODO</w:t>
      </w:r>
    </w:p>
    <w:p w:rsidR="00FC12B4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:rsidR="00FC12B4" w:rsidRPr="0092766F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:rsidR="00FC12B4" w:rsidRPr="0092766F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:rsidR="00FC12B4" w:rsidRPr="00DF6A46" w:rsidRDefault="00FC12B4" w:rsidP="001F685F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DF6A46">
        <w:rPr>
          <w:rFonts w:ascii="Cambria" w:hAnsi="Cambria" w:cs="Times New Roman"/>
          <w:bCs/>
          <w:sz w:val="20"/>
          <w:szCs w:val="20"/>
        </w:rPr>
        <w:t>04.05.2016, str. 1), dalej „RODO”, Zamawiający informuje, że:</w:t>
      </w:r>
    </w:p>
    <w:p w:rsidR="00140AEB" w:rsidRPr="000D2BBF" w:rsidRDefault="00140AEB" w:rsidP="00140AEB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0D2BBF">
        <w:rPr>
          <w:rFonts w:ascii="Cambria" w:hAnsi="Cambria" w:cs="Times New Roman"/>
          <w:bCs/>
          <w:sz w:val="20"/>
          <w:szCs w:val="20"/>
        </w:rPr>
        <w:t xml:space="preserve">administratorem Pani/Pana danych osobowych w </w:t>
      </w:r>
      <w:r>
        <w:rPr>
          <w:rFonts w:ascii="Cambria" w:hAnsi="Cambria" w:cs="Times New Roman"/>
          <w:bCs/>
          <w:sz w:val="20"/>
          <w:szCs w:val="20"/>
        </w:rPr>
        <w:t xml:space="preserve">Urzędzie </w:t>
      </w:r>
      <w:r w:rsidRPr="000D2BBF">
        <w:rPr>
          <w:rFonts w:ascii="Cambria" w:hAnsi="Cambria" w:cs="Times New Roman"/>
          <w:bCs/>
          <w:sz w:val="20"/>
          <w:szCs w:val="20"/>
        </w:rPr>
        <w:t>Gminy Wadowice Górne jest Wójt Gminy Wadowice Górne z siedzibą: 39-308 Wadowice Górne</w:t>
      </w:r>
      <w:r>
        <w:rPr>
          <w:rFonts w:ascii="Cambria" w:hAnsi="Cambria" w:cs="Times New Roman"/>
          <w:bCs/>
          <w:sz w:val="20"/>
          <w:szCs w:val="20"/>
        </w:rPr>
        <w:t xml:space="preserve">, Wadowice Górne </w:t>
      </w:r>
      <w:r w:rsidRPr="000D2BBF">
        <w:rPr>
          <w:rFonts w:ascii="Cambria" w:hAnsi="Cambria" w:cs="Times New Roman"/>
          <w:bCs/>
          <w:sz w:val="20"/>
          <w:szCs w:val="20"/>
        </w:rPr>
        <w:t>116,</w:t>
      </w:r>
    </w:p>
    <w:p w:rsidR="00140AEB" w:rsidRPr="00813E00" w:rsidRDefault="00140AEB" w:rsidP="00140AEB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C4445">
        <w:rPr>
          <w:rFonts w:ascii="Cambria" w:hAnsi="Cambria" w:cs="Times New Roman"/>
          <w:bCs/>
          <w:sz w:val="20"/>
          <w:szCs w:val="20"/>
        </w:rPr>
        <w:t xml:space="preserve">z inspektorem ochrony danych osobowych w Urzędzie Gminy </w:t>
      </w:r>
      <w:r>
        <w:rPr>
          <w:rFonts w:ascii="Cambria" w:hAnsi="Cambria" w:cs="Times New Roman"/>
          <w:bCs/>
          <w:sz w:val="20"/>
          <w:szCs w:val="20"/>
        </w:rPr>
        <w:t xml:space="preserve">Wadowice Górne 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można się kontaktować pod numerem </w:t>
      </w:r>
      <w:r w:rsidRPr="00813E00">
        <w:rPr>
          <w:rFonts w:ascii="Cambria" w:hAnsi="Cambria" w:cs="Times New Roman"/>
          <w:bCs/>
          <w:sz w:val="20"/>
          <w:szCs w:val="20"/>
        </w:rPr>
        <w:t>tel. 146666541, lub elektronicznie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 adres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C4445">
        <w:rPr>
          <w:rFonts w:ascii="Cambria" w:hAnsi="Cambria" w:cs="Times New Roman"/>
          <w:bCs/>
          <w:sz w:val="20"/>
          <w:szCs w:val="20"/>
        </w:rPr>
        <w:t>e-</w:t>
      </w:r>
      <w:r w:rsidRPr="00813E00">
        <w:rPr>
          <w:rFonts w:ascii="Cambria" w:hAnsi="Cambria" w:cs="Times New Roman"/>
          <w:bCs/>
          <w:sz w:val="20"/>
          <w:szCs w:val="20"/>
        </w:rPr>
        <w:t xml:space="preserve">mail: </w:t>
      </w:r>
      <w:r>
        <w:rPr>
          <w:rFonts w:ascii="Cambria" w:hAnsi="Cambria" w:cs="Times New Roman"/>
          <w:bCs/>
          <w:sz w:val="20"/>
          <w:szCs w:val="20"/>
        </w:rPr>
        <w:t>iod@wadowicegorne.pl</w:t>
      </w:r>
    </w:p>
    <w:p w:rsidR="00FC12B4" w:rsidRDefault="00140AEB" w:rsidP="00140AEB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13E00">
        <w:rPr>
          <w:rFonts w:ascii="Cambria" w:hAnsi="Cambria" w:cs="Times New Roman"/>
          <w:bCs/>
          <w:sz w:val="20"/>
          <w:szCs w:val="20"/>
        </w:rPr>
        <w:t>Pani/Pana dane osobowe przetwarzane będą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 na podstawie art. 6 ust. 1 lit. c RODO w celu związanym z postępowaniem o udzielenie zamówienia publicznego prowadzonym w trybie przetargu nieograniczonego na „</w:t>
      </w:r>
      <w:r w:rsidRPr="000D2BBF">
        <w:rPr>
          <w:rFonts w:ascii="Cambria" w:hAnsi="Cambria" w:cs="Times New Roman"/>
          <w:bCs/>
          <w:sz w:val="20"/>
          <w:szCs w:val="20"/>
        </w:rPr>
        <w:t xml:space="preserve">Odbiór, transport </w:t>
      </w:r>
      <w:r>
        <w:rPr>
          <w:rFonts w:ascii="Cambria" w:hAnsi="Cambria" w:cs="Times New Roman"/>
          <w:bCs/>
          <w:sz w:val="20"/>
          <w:szCs w:val="20"/>
        </w:rPr>
        <w:br/>
      </w:r>
      <w:r w:rsidRPr="000D2BBF">
        <w:rPr>
          <w:rFonts w:ascii="Cambria" w:hAnsi="Cambria" w:cs="Times New Roman"/>
          <w:bCs/>
          <w:sz w:val="20"/>
          <w:szCs w:val="20"/>
        </w:rPr>
        <w:t>i zagospodarowanie odpadów komunalnyc</w:t>
      </w:r>
      <w:r>
        <w:rPr>
          <w:rFonts w:ascii="Cambria" w:hAnsi="Cambria" w:cs="Times New Roman"/>
          <w:bCs/>
          <w:sz w:val="20"/>
          <w:szCs w:val="20"/>
        </w:rPr>
        <w:t>h z terenu Gminy Wadowice Górne</w:t>
      </w:r>
      <w:r w:rsidRPr="000D2BBF">
        <w:rPr>
          <w:rFonts w:ascii="Cambria" w:hAnsi="Cambria" w:cs="Times New Roman"/>
          <w:bCs/>
          <w:sz w:val="20"/>
          <w:szCs w:val="20"/>
        </w:rPr>
        <w:t xml:space="preserve">”, znak: </w:t>
      </w:r>
      <w:r>
        <w:rPr>
          <w:rFonts w:ascii="Cambria" w:hAnsi="Cambria" w:cs="Times New Roman"/>
          <w:sz w:val="20"/>
          <w:szCs w:val="20"/>
        </w:rPr>
        <w:t>UG-BF.271.1.2022.MK</w:t>
      </w:r>
      <w:r w:rsidR="00763E8B">
        <w:rPr>
          <w:rFonts w:ascii="Cambria" w:hAnsi="Cambria" w:cs="Times New Roman"/>
          <w:bCs/>
          <w:sz w:val="20"/>
          <w:szCs w:val="20"/>
        </w:rPr>
        <w:t>,</w:t>
      </w:r>
    </w:p>
    <w:p w:rsidR="00FC12B4" w:rsidRDefault="00FC12B4" w:rsidP="001F685F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oparciu o art. 18 oraz art. 74 ustawy,</w:t>
      </w:r>
    </w:p>
    <w:p w:rsidR="00FC12B4" w:rsidRDefault="00FC12B4" w:rsidP="001F685F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Pr="00DF6A46">
        <w:rPr>
          <w:rFonts w:ascii="Cambria" w:hAnsi="Cambria" w:cs="Times New Roman"/>
          <w:bCs/>
          <w:sz w:val="20"/>
          <w:szCs w:val="20"/>
        </w:rPr>
        <w:br/>
        <w:t>a jeżeli czas trwania umowy przekracza 4 lata, okres przechowywania obejmuje cały czas trwania umowy,</w:t>
      </w:r>
    </w:p>
    <w:p w:rsidR="00FC12B4" w:rsidRDefault="00FC12B4" w:rsidP="001F685F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ustawy,</w:t>
      </w:r>
    </w:p>
    <w:p w:rsidR="00FC12B4" w:rsidRDefault="00FC12B4" w:rsidP="001F685F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Pr="00DF6A46">
        <w:rPr>
          <w:rFonts w:ascii="Cambria" w:hAnsi="Cambria" w:cs="Times New Roman"/>
          <w:bCs/>
          <w:sz w:val="20"/>
          <w:szCs w:val="20"/>
        </w:rPr>
        <w:br/>
        <w:t>w sposób zautomatyzowany, stosowanie do art. 22 RODO,</w:t>
      </w:r>
    </w:p>
    <w:p w:rsidR="00FC12B4" w:rsidRDefault="00FC12B4" w:rsidP="001F685F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posiada Pani/Pan:</w:t>
      </w:r>
    </w:p>
    <w:p w:rsidR="00FC12B4" w:rsidRDefault="00FC12B4" w:rsidP="001F685F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15 RODO prawo dostępu do danych osobowych Pani/Pana dotyczących,</w:t>
      </w:r>
    </w:p>
    <w:p w:rsidR="00FC12B4" w:rsidRDefault="00FC12B4" w:rsidP="001F685F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16 RODO prawo do sprostowania Pani/Pana danych osobowych*,</w:t>
      </w:r>
    </w:p>
    <w:p w:rsidR="00FC12B4" w:rsidRDefault="00FC12B4" w:rsidP="001F685F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RODO**,</w:t>
      </w:r>
    </w:p>
    <w:p w:rsidR="00FC12B4" w:rsidRPr="00DF6A46" w:rsidRDefault="00FC12B4" w:rsidP="001F685F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:rsidR="00FC12B4" w:rsidRDefault="00FC12B4" w:rsidP="001F685F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:rsidR="00FC12B4" w:rsidRDefault="00FC12B4" w:rsidP="001F685F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:rsidR="00FC12B4" w:rsidRDefault="00FC12B4" w:rsidP="001F685F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C12B4" w:rsidRPr="00F804C7" w:rsidRDefault="00FC12B4" w:rsidP="001F685F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podstawą prawną przetwarzania Pani/Pana </w:t>
      </w:r>
      <w:r w:rsidRPr="00F804C7">
        <w:rPr>
          <w:rFonts w:ascii="Cambria" w:hAnsi="Cambria" w:cs="Times New Roman"/>
          <w:bCs/>
          <w:sz w:val="20"/>
          <w:szCs w:val="20"/>
        </w:rPr>
        <w:t>danych osobowych jest art. 6 ust. 1 lit. c RODO.</w:t>
      </w:r>
    </w:p>
    <w:p w:rsidR="00FC12B4" w:rsidRPr="004E59D3" w:rsidRDefault="00FC12B4" w:rsidP="001F685F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 xml:space="preserve">Zgodnie z wytycznymi Urzędu Zamówień Publicznych, Wykonawca powinien złożyć stosowne oświadczenie. Treść </w:t>
      </w:r>
      <w:r w:rsidRPr="004E59D3">
        <w:rPr>
          <w:rFonts w:ascii="Cambria" w:hAnsi="Cambria" w:cs="Times New Roman"/>
          <w:bCs/>
          <w:sz w:val="20"/>
          <w:szCs w:val="20"/>
        </w:rPr>
        <w:t>oświadczenia została zawarta w pkt. 3.1</w:t>
      </w:r>
      <w:r w:rsidR="00F66D26">
        <w:rPr>
          <w:rFonts w:ascii="Cambria" w:hAnsi="Cambria" w:cs="Times New Roman"/>
          <w:bCs/>
          <w:sz w:val="20"/>
          <w:szCs w:val="20"/>
        </w:rPr>
        <w:t>0</w:t>
      </w:r>
      <w:r w:rsidRPr="004E59D3">
        <w:rPr>
          <w:rFonts w:ascii="Cambria" w:hAnsi="Cambria" w:cs="Times New Roman"/>
          <w:bCs/>
          <w:sz w:val="20"/>
          <w:szCs w:val="20"/>
        </w:rPr>
        <w:t>. Formularza oferty, stanowiącego Załącznik nr 1 do SWZ.</w:t>
      </w:r>
    </w:p>
    <w:p w:rsidR="00FC12B4" w:rsidRPr="004E59D3" w:rsidRDefault="00FC12B4" w:rsidP="00FC12B4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92766F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4E59D3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4E59D3">
        <w:rPr>
          <w:rFonts w:ascii="Cambria" w:hAnsi="Cambria" w:cs="Times New Roman"/>
          <w:bCs/>
          <w:i/>
          <w:sz w:val="18"/>
          <w:szCs w:val="20"/>
        </w:rPr>
        <w:t>: skorzystanie z prawa</w:t>
      </w:r>
      <w:r w:rsidRPr="00F804C7">
        <w:rPr>
          <w:rFonts w:ascii="Cambria" w:hAnsi="Cambria" w:cs="Times New Roman"/>
          <w:bCs/>
          <w:i/>
          <w:sz w:val="18"/>
          <w:szCs w:val="20"/>
        </w:rPr>
        <w:t xml:space="preserve"> do sprostowania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nie może skutkować zmianą wyniku postępowania o udzielenie zamówienia publicznego ani zmianą postanowień umowy w zakresie niezgodnym z ustawą oraz nie może naruszać integralności protokołu oraz jego załączników.</w:t>
      </w:r>
    </w:p>
    <w:p w:rsidR="00FC12B4" w:rsidRPr="0092766F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: prawo do ograniczenia przetwarzania nie ma zastosowania w odniesieniu do przechowywania, w celu zapewnienia korzystania ze środków ochrony prawnej lub w celu ochrony praw innej osoby fizyczne lub prawnej, lub </w:t>
      </w:r>
      <w:r>
        <w:rPr>
          <w:rFonts w:ascii="Cambria" w:hAnsi="Cambria" w:cs="Times New Roman"/>
          <w:bCs/>
          <w:i/>
          <w:sz w:val="18"/>
          <w:szCs w:val="20"/>
        </w:rPr>
        <w:br/>
      </w:r>
      <w:r w:rsidRPr="0092766F">
        <w:rPr>
          <w:rFonts w:ascii="Cambria" w:hAnsi="Cambria" w:cs="Times New Roman"/>
          <w:bCs/>
          <w:i/>
          <w:sz w:val="18"/>
          <w:szCs w:val="20"/>
        </w:rPr>
        <w:t>z uwagi na ważne względy interesu publicznego Unii Europejskiej lub państwa członkowskiego.</w:t>
      </w:r>
    </w:p>
    <w:p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FC12B4" w:rsidRPr="00DF6A46" w:rsidRDefault="00FC12B4" w:rsidP="001F685F">
      <w:pPr>
        <w:pStyle w:val="Akapitzlist"/>
        <w:numPr>
          <w:ilvl w:val="0"/>
          <w:numId w:val="13"/>
        </w:numPr>
        <w:shd w:val="clear" w:color="auto" w:fill="BFBFBF" w:themeFill="background1" w:themeFillShade="BF"/>
        <w:autoSpaceDN/>
        <w:spacing w:line="360" w:lineRule="auto"/>
        <w:ind w:left="426" w:hanging="426"/>
        <w:jc w:val="both"/>
        <w:rPr>
          <w:rFonts w:ascii="Cambria" w:hAnsi="Cambria"/>
          <w:b/>
          <w:sz w:val="20"/>
        </w:rPr>
      </w:pPr>
      <w:r w:rsidRPr="00DF6A46">
        <w:rPr>
          <w:rFonts w:ascii="Cambria" w:hAnsi="Cambria"/>
          <w:b/>
          <w:sz w:val="20"/>
        </w:rPr>
        <w:t>WYKAZ ZAŁĄCZNIKÓW DO SWZ:</w:t>
      </w:r>
    </w:p>
    <w:p w:rsidR="00140AEB" w:rsidRDefault="00140AEB" w:rsidP="00140AEB">
      <w:pPr>
        <w:pStyle w:val="Akapitzlist"/>
        <w:ind w:left="567"/>
        <w:jc w:val="both"/>
        <w:rPr>
          <w:rFonts w:ascii="Cambria" w:hAnsi="Cambria"/>
          <w:sz w:val="20"/>
        </w:rPr>
      </w:pPr>
    </w:p>
    <w:p w:rsidR="00FC12B4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F804C7">
        <w:rPr>
          <w:rFonts w:ascii="Cambria" w:hAnsi="Cambria"/>
          <w:sz w:val="20"/>
        </w:rPr>
        <w:t xml:space="preserve">Załącznik nr 1 - </w:t>
      </w:r>
      <w:r>
        <w:rPr>
          <w:rFonts w:ascii="Cambria" w:hAnsi="Cambria"/>
          <w:sz w:val="20"/>
        </w:rPr>
        <w:t>f</w:t>
      </w:r>
      <w:r w:rsidRPr="00F804C7">
        <w:rPr>
          <w:rFonts w:ascii="Cambria" w:hAnsi="Cambria"/>
          <w:sz w:val="20"/>
        </w:rPr>
        <w:t>ormularz oferty</w:t>
      </w:r>
    </w:p>
    <w:p w:rsidR="00140AEB" w:rsidRPr="00A0092E" w:rsidRDefault="00140AEB" w:rsidP="00140AEB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A0092E">
        <w:rPr>
          <w:rFonts w:ascii="Cambria" w:hAnsi="Cambria"/>
          <w:sz w:val="20"/>
        </w:rPr>
        <w:t>Załącznik nr 2 – szczegółowy opis przedmiotu zamówienia</w:t>
      </w:r>
    </w:p>
    <w:p w:rsidR="00FC12B4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3</w:t>
      </w:r>
      <w:r w:rsidRPr="00F804C7">
        <w:rPr>
          <w:rFonts w:ascii="Cambria" w:hAnsi="Cambria"/>
          <w:sz w:val="20"/>
        </w:rPr>
        <w:t xml:space="preserve"> – </w:t>
      </w:r>
      <w:r>
        <w:rPr>
          <w:rFonts w:ascii="Cambria" w:hAnsi="Cambria"/>
          <w:sz w:val="20"/>
        </w:rPr>
        <w:t>p</w:t>
      </w:r>
      <w:r w:rsidRPr="00F804C7">
        <w:rPr>
          <w:rFonts w:ascii="Cambria" w:hAnsi="Cambria"/>
          <w:sz w:val="20"/>
        </w:rPr>
        <w:t>rojektowane postanowienia umowy</w:t>
      </w:r>
    </w:p>
    <w:p w:rsidR="00FC12B4" w:rsidRPr="007A5285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>Załącznik nr 4 - oświadczenie Wykonawców wspólnie ubiegających się o udzielenie zamówienia</w:t>
      </w:r>
    </w:p>
    <w:p w:rsidR="00FC12B4" w:rsidRPr="00F804C7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5</w:t>
      </w:r>
      <w:r w:rsidRPr="00F804C7">
        <w:rPr>
          <w:rFonts w:ascii="Cambria" w:hAnsi="Cambria"/>
          <w:sz w:val="20"/>
        </w:rPr>
        <w:t xml:space="preserve"> – </w:t>
      </w:r>
      <w:r>
        <w:rPr>
          <w:rFonts w:ascii="Cambria" w:hAnsi="Cambria"/>
          <w:sz w:val="20"/>
        </w:rPr>
        <w:t xml:space="preserve">zobowiązanie </w:t>
      </w:r>
      <w:r w:rsidRPr="00F804C7">
        <w:rPr>
          <w:rFonts w:ascii="Cambria" w:hAnsi="Cambria"/>
          <w:sz w:val="20"/>
        </w:rPr>
        <w:t>do oddania niezbędnych zasobów</w:t>
      </w:r>
    </w:p>
    <w:p w:rsidR="00FC12B4" w:rsidRPr="007A5285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F804C7">
        <w:rPr>
          <w:rFonts w:ascii="Cambria" w:hAnsi="Cambria"/>
          <w:bCs/>
          <w:sz w:val="20"/>
        </w:rPr>
        <w:t>Załącznik nr 6 –</w:t>
      </w:r>
      <w:r>
        <w:rPr>
          <w:rFonts w:ascii="Cambria" w:hAnsi="Cambria"/>
          <w:bCs/>
          <w:sz w:val="20"/>
        </w:rPr>
        <w:t xml:space="preserve"> o</w:t>
      </w:r>
      <w:r w:rsidRPr="00F804C7">
        <w:rPr>
          <w:rFonts w:ascii="Cambria" w:hAnsi="Cambria"/>
          <w:bCs/>
          <w:sz w:val="20"/>
        </w:rPr>
        <w:t>świadczenie o zastrzeżeniu informacji</w:t>
      </w:r>
    </w:p>
    <w:p w:rsidR="00FC12B4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 xml:space="preserve">Załącznik nr 7 - wykaz </w:t>
      </w:r>
      <w:r w:rsidR="00140AEB">
        <w:rPr>
          <w:rFonts w:ascii="Cambria" w:hAnsi="Cambria"/>
          <w:sz w:val="20"/>
        </w:rPr>
        <w:t>usług</w:t>
      </w:r>
    </w:p>
    <w:p w:rsidR="00140AEB" w:rsidRDefault="00140AEB" w:rsidP="00140AEB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 xml:space="preserve">Załącznik nr </w:t>
      </w:r>
      <w:r>
        <w:rPr>
          <w:rFonts w:ascii="Cambria" w:hAnsi="Cambria"/>
          <w:sz w:val="20"/>
        </w:rPr>
        <w:t>8</w:t>
      </w:r>
      <w:r w:rsidRPr="007A5285">
        <w:rPr>
          <w:rFonts w:ascii="Cambria" w:hAnsi="Cambria"/>
          <w:sz w:val="20"/>
        </w:rPr>
        <w:t xml:space="preserve"> - wykaz </w:t>
      </w:r>
      <w:r>
        <w:rPr>
          <w:rFonts w:ascii="Cambria" w:hAnsi="Cambria"/>
          <w:sz w:val="20"/>
        </w:rPr>
        <w:t>sprzętu</w:t>
      </w:r>
    </w:p>
    <w:p w:rsidR="00FC12B4" w:rsidRDefault="00FC12B4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 xml:space="preserve">Załącznik nr </w:t>
      </w:r>
      <w:r w:rsidR="00140AEB">
        <w:rPr>
          <w:rFonts w:ascii="Cambria" w:hAnsi="Cambria"/>
          <w:sz w:val="20"/>
        </w:rPr>
        <w:t>9</w:t>
      </w:r>
      <w:r w:rsidRPr="007A5285">
        <w:rPr>
          <w:rFonts w:ascii="Cambria" w:hAnsi="Cambria"/>
          <w:sz w:val="20"/>
        </w:rPr>
        <w:t xml:space="preserve"> - oświadczenie o przynależności do grupy kapitałowej</w:t>
      </w:r>
    </w:p>
    <w:p w:rsidR="00E72D73" w:rsidRPr="00DF7953" w:rsidRDefault="00140AEB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10</w:t>
      </w:r>
      <w:r w:rsidR="00F45FD2" w:rsidRPr="007A5285">
        <w:rPr>
          <w:rFonts w:ascii="Cambria" w:hAnsi="Cambria"/>
          <w:sz w:val="20"/>
        </w:rPr>
        <w:t xml:space="preserve"> - oświadczenie o </w:t>
      </w:r>
      <w:r w:rsidR="00F45FD2" w:rsidRPr="00F45FD2">
        <w:rPr>
          <w:rFonts w:ascii="Cambria" w:hAnsi="Cambria"/>
          <w:bCs/>
          <w:sz w:val="20"/>
        </w:rPr>
        <w:t>aktualności informacji</w:t>
      </w:r>
    </w:p>
    <w:p w:rsidR="00FE633B" w:rsidRPr="00FE633B" w:rsidRDefault="00140AEB" w:rsidP="001F685F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Theme="majorHAnsi" w:eastAsia="Calibri" w:hAnsiTheme="majorHAnsi"/>
          <w:sz w:val="20"/>
          <w:lang w:eastAsia="en-US"/>
        </w:rPr>
        <w:t>Załącznik nr 11</w:t>
      </w:r>
      <w:r w:rsidR="00FE633B">
        <w:rPr>
          <w:rFonts w:asciiTheme="majorHAnsi" w:eastAsia="Calibri" w:hAnsiTheme="majorHAnsi"/>
          <w:sz w:val="20"/>
          <w:lang w:eastAsia="en-US"/>
        </w:rPr>
        <w:t>- JEDZ</w:t>
      </w:r>
    </w:p>
    <w:sectPr w:rsidR="00FE633B" w:rsidRPr="00FE633B" w:rsidSect="009B5CC2">
      <w:footerReference w:type="default" r:id="rId2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CA" w:rsidRDefault="003171CA">
      <w:r>
        <w:separator/>
      </w:r>
    </w:p>
  </w:endnote>
  <w:endnote w:type="continuationSeparator" w:id="0">
    <w:p w:rsidR="003171CA" w:rsidRDefault="003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17" w:rsidRPr="00A4469F" w:rsidRDefault="00650A17" w:rsidP="009B5CC2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24346F">
      <w:rPr>
        <w:rFonts w:ascii="Cambria" w:hAnsi="Cambria"/>
        <w:noProof/>
        <w:sz w:val="16"/>
        <w:szCs w:val="16"/>
      </w:rPr>
      <w:t>2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CA" w:rsidRDefault="003171CA">
      <w:r>
        <w:separator/>
      </w:r>
    </w:p>
  </w:footnote>
  <w:footnote w:type="continuationSeparator" w:id="0">
    <w:p w:rsidR="003171CA" w:rsidRDefault="003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DF"/>
    <w:multiLevelType w:val="multilevel"/>
    <w:tmpl w:val="11FA1A2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2A22301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4DE3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041D9"/>
    <w:multiLevelType w:val="hybridMultilevel"/>
    <w:tmpl w:val="E66429E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AB9190E"/>
    <w:multiLevelType w:val="hybridMultilevel"/>
    <w:tmpl w:val="A2C4C1D0"/>
    <w:lvl w:ilvl="0" w:tplc="92569044">
      <w:start w:val="5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143571CD"/>
    <w:multiLevelType w:val="multilevel"/>
    <w:tmpl w:val="C0609FE6"/>
    <w:styleLink w:val="111111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4F52DC8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18D139CE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A2730"/>
    <w:multiLevelType w:val="hybridMultilevel"/>
    <w:tmpl w:val="94840BD8"/>
    <w:lvl w:ilvl="0" w:tplc="31806E6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23A64886"/>
    <w:multiLevelType w:val="multilevel"/>
    <w:tmpl w:val="C0609FE6"/>
    <w:numStyleLink w:val="1111113111"/>
  </w:abstractNum>
  <w:abstractNum w:abstractNumId="13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5FB34F7"/>
    <w:multiLevelType w:val="hybridMultilevel"/>
    <w:tmpl w:val="2D080B58"/>
    <w:lvl w:ilvl="0" w:tplc="212861CC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292C3E61"/>
    <w:multiLevelType w:val="hybridMultilevel"/>
    <w:tmpl w:val="C032E342"/>
    <w:lvl w:ilvl="0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6" w15:restartNumberingAfterBreak="0">
    <w:nsid w:val="2AC3404C"/>
    <w:multiLevelType w:val="hybridMultilevel"/>
    <w:tmpl w:val="EB3E518A"/>
    <w:lvl w:ilvl="0" w:tplc="84B81A54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F48">
      <w:start w:val="1"/>
      <w:numFmt w:val="lowerLetter"/>
      <w:lvlText w:val="%2"/>
      <w:lvlJc w:val="left"/>
      <w:pPr>
        <w:ind w:left="11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6FF2C">
      <w:start w:val="1"/>
      <w:numFmt w:val="lowerRoman"/>
      <w:lvlText w:val="%3"/>
      <w:lvlJc w:val="left"/>
      <w:pPr>
        <w:ind w:left="18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297F8">
      <w:start w:val="1"/>
      <w:numFmt w:val="decimal"/>
      <w:lvlText w:val="%4"/>
      <w:lvlJc w:val="left"/>
      <w:pPr>
        <w:ind w:left="25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F3EA">
      <w:start w:val="1"/>
      <w:numFmt w:val="lowerLetter"/>
      <w:lvlText w:val="%5"/>
      <w:lvlJc w:val="left"/>
      <w:pPr>
        <w:ind w:left="32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2D85A">
      <w:start w:val="1"/>
      <w:numFmt w:val="lowerRoman"/>
      <w:lvlText w:val="%6"/>
      <w:lvlJc w:val="left"/>
      <w:pPr>
        <w:ind w:left="40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FA80">
      <w:start w:val="1"/>
      <w:numFmt w:val="decimal"/>
      <w:lvlText w:val="%7"/>
      <w:lvlJc w:val="left"/>
      <w:pPr>
        <w:ind w:left="47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220DE">
      <w:start w:val="1"/>
      <w:numFmt w:val="lowerLetter"/>
      <w:lvlText w:val="%8"/>
      <w:lvlJc w:val="left"/>
      <w:pPr>
        <w:ind w:left="54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CBDEC">
      <w:start w:val="1"/>
      <w:numFmt w:val="lowerRoman"/>
      <w:lvlText w:val="%9"/>
      <w:lvlJc w:val="left"/>
      <w:pPr>
        <w:ind w:left="61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0D0145"/>
    <w:multiLevelType w:val="hybridMultilevel"/>
    <w:tmpl w:val="288871A0"/>
    <w:lvl w:ilvl="0" w:tplc="3092A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E63507A"/>
    <w:multiLevelType w:val="multilevel"/>
    <w:tmpl w:val="C1F0C4D0"/>
    <w:lvl w:ilvl="0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358651E"/>
    <w:multiLevelType w:val="multilevel"/>
    <w:tmpl w:val="133E7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0" w15:restartNumberingAfterBreak="0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3DFA586B"/>
    <w:multiLevelType w:val="hybridMultilevel"/>
    <w:tmpl w:val="99F0FFCE"/>
    <w:lvl w:ilvl="0" w:tplc="53B23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686609"/>
    <w:multiLevelType w:val="multilevel"/>
    <w:tmpl w:val="16C839F4"/>
    <w:numStyleLink w:val="StylStylPunktowane11ptPogrubienieKonspektynumerowaneTim13"/>
  </w:abstractNum>
  <w:abstractNum w:abstractNumId="23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7D2F30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FD58E4"/>
    <w:multiLevelType w:val="multilevel"/>
    <w:tmpl w:val="16C839F4"/>
    <w:numStyleLink w:val="StylStylPunktowane11ptPogrubienieKonspektynumerowaneTim13"/>
  </w:abstractNum>
  <w:abstractNum w:abstractNumId="27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7F52C8"/>
    <w:multiLevelType w:val="hybridMultilevel"/>
    <w:tmpl w:val="13F2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949A5"/>
    <w:multiLevelType w:val="multilevel"/>
    <w:tmpl w:val="16C839F4"/>
    <w:styleLink w:val="StylStylPunktowane11ptPogrubienieKonspektynumerowaneTi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 w15:restartNumberingAfterBreak="0">
    <w:nsid w:val="5FA86DF0"/>
    <w:multiLevelType w:val="hybridMultilevel"/>
    <w:tmpl w:val="B1C67BF6"/>
    <w:lvl w:ilvl="0" w:tplc="161EDBB2">
      <w:start w:val="4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508E"/>
    <w:multiLevelType w:val="hybridMultilevel"/>
    <w:tmpl w:val="5B961054"/>
    <w:lvl w:ilvl="0" w:tplc="EBDE617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6B416E07"/>
    <w:multiLevelType w:val="hybridMultilevel"/>
    <w:tmpl w:val="9C40E31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35" w15:restartNumberingAfterBreak="0">
    <w:nsid w:val="6EED4686"/>
    <w:multiLevelType w:val="hybridMultilevel"/>
    <w:tmpl w:val="55B476A2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6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A3521F0"/>
    <w:multiLevelType w:val="multilevel"/>
    <w:tmpl w:val="7CB490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D3A7800"/>
    <w:multiLevelType w:val="hybridMultilevel"/>
    <w:tmpl w:val="E344667C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35"/>
  </w:num>
  <w:num w:numId="5">
    <w:abstractNumId w:val="13"/>
  </w:num>
  <w:num w:numId="6">
    <w:abstractNumId w:val="34"/>
  </w:num>
  <w:num w:numId="7">
    <w:abstractNumId w:val="32"/>
  </w:num>
  <w:num w:numId="8">
    <w:abstractNumId w:val="20"/>
  </w:num>
  <w:num w:numId="9">
    <w:abstractNumId w:val="0"/>
  </w:num>
  <w:num w:numId="10">
    <w:abstractNumId w:val="36"/>
  </w:num>
  <w:num w:numId="11">
    <w:abstractNumId w:val="14"/>
  </w:num>
  <w:num w:numId="12">
    <w:abstractNumId w:val="11"/>
  </w:num>
  <w:num w:numId="13">
    <w:abstractNumId w:val="1"/>
  </w:num>
  <w:num w:numId="14">
    <w:abstractNumId w:val="2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8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4"/>
  </w:num>
  <w:num w:numId="24">
    <w:abstractNumId w:val="30"/>
  </w:num>
  <w:num w:numId="25">
    <w:abstractNumId w:val="21"/>
  </w:num>
  <w:num w:numId="26">
    <w:abstractNumId w:val="23"/>
  </w:num>
  <w:num w:numId="27">
    <w:abstractNumId w:val="17"/>
  </w:num>
  <w:num w:numId="28">
    <w:abstractNumId w:val="25"/>
  </w:num>
  <w:num w:numId="29">
    <w:abstractNumId w:val="3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7"/>
  </w:num>
  <w:num w:numId="36">
    <w:abstractNumId w:val="31"/>
  </w:num>
  <w:num w:numId="37">
    <w:abstractNumId w:val="15"/>
  </w:num>
  <w:num w:numId="38">
    <w:abstractNumId w:val="2"/>
  </w:num>
  <w:num w:numId="39">
    <w:abstractNumId w:val="10"/>
  </w:num>
  <w:num w:numId="4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4"/>
    <w:rsid w:val="00043EFF"/>
    <w:rsid w:val="00073F42"/>
    <w:rsid w:val="000C0D4E"/>
    <w:rsid w:val="000C5BA1"/>
    <w:rsid w:val="00103A0E"/>
    <w:rsid w:val="001062BF"/>
    <w:rsid w:val="0010762D"/>
    <w:rsid w:val="00140AEB"/>
    <w:rsid w:val="001C5F3C"/>
    <w:rsid w:val="001F1D89"/>
    <w:rsid w:val="001F685F"/>
    <w:rsid w:val="00223DA3"/>
    <w:rsid w:val="0024346F"/>
    <w:rsid w:val="00262D45"/>
    <w:rsid w:val="002734AB"/>
    <w:rsid w:val="002B6EBF"/>
    <w:rsid w:val="002C2A83"/>
    <w:rsid w:val="002C4A60"/>
    <w:rsid w:val="002F1E1A"/>
    <w:rsid w:val="00301C7E"/>
    <w:rsid w:val="00315344"/>
    <w:rsid w:val="0031613D"/>
    <w:rsid w:val="003171CA"/>
    <w:rsid w:val="003402C8"/>
    <w:rsid w:val="003612FF"/>
    <w:rsid w:val="0037661D"/>
    <w:rsid w:val="00383C79"/>
    <w:rsid w:val="004704BC"/>
    <w:rsid w:val="00490A9C"/>
    <w:rsid w:val="004D6A99"/>
    <w:rsid w:val="004E59D3"/>
    <w:rsid w:val="0050274F"/>
    <w:rsid w:val="005458C5"/>
    <w:rsid w:val="005465B7"/>
    <w:rsid w:val="00585D56"/>
    <w:rsid w:val="005B5460"/>
    <w:rsid w:val="005E3978"/>
    <w:rsid w:val="00650A17"/>
    <w:rsid w:val="00670820"/>
    <w:rsid w:val="006B5E2A"/>
    <w:rsid w:val="006F32CE"/>
    <w:rsid w:val="00704C85"/>
    <w:rsid w:val="00711A07"/>
    <w:rsid w:val="0075223E"/>
    <w:rsid w:val="00763E8B"/>
    <w:rsid w:val="007875BE"/>
    <w:rsid w:val="007A4D65"/>
    <w:rsid w:val="00801F58"/>
    <w:rsid w:val="00805648"/>
    <w:rsid w:val="00816430"/>
    <w:rsid w:val="00816A4B"/>
    <w:rsid w:val="008621B4"/>
    <w:rsid w:val="008C76D5"/>
    <w:rsid w:val="008F1919"/>
    <w:rsid w:val="008F3880"/>
    <w:rsid w:val="008F57F6"/>
    <w:rsid w:val="008F7221"/>
    <w:rsid w:val="0091347B"/>
    <w:rsid w:val="00943033"/>
    <w:rsid w:val="00963C1E"/>
    <w:rsid w:val="009908A6"/>
    <w:rsid w:val="009B5CC2"/>
    <w:rsid w:val="009C338B"/>
    <w:rsid w:val="009D4F6D"/>
    <w:rsid w:val="00A4723D"/>
    <w:rsid w:val="00A75A56"/>
    <w:rsid w:val="00AB2003"/>
    <w:rsid w:val="00AB51CC"/>
    <w:rsid w:val="00AC61ED"/>
    <w:rsid w:val="00AF0895"/>
    <w:rsid w:val="00B04640"/>
    <w:rsid w:val="00B850FA"/>
    <w:rsid w:val="00BC3636"/>
    <w:rsid w:val="00BC6304"/>
    <w:rsid w:val="00BE4A7E"/>
    <w:rsid w:val="00BF038D"/>
    <w:rsid w:val="00C144C4"/>
    <w:rsid w:val="00C20D3E"/>
    <w:rsid w:val="00C651BC"/>
    <w:rsid w:val="00C800E8"/>
    <w:rsid w:val="00C810FE"/>
    <w:rsid w:val="00D21B67"/>
    <w:rsid w:val="00D306FF"/>
    <w:rsid w:val="00D35C44"/>
    <w:rsid w:val="00DC48B5"/>
    <w:rsid w:val="00DF53D4"/>
    <w:rsid w:val="00DF7953"/>
    <w:rsid w:val="00E15EDF"/>
    <w:rsid w:val="00E43410"/>
    <w:rsid w:val="00E44F55"/>
    <w:rsid w:val="00E72D73"/>
    <w:rsid w:val="00F02715"/>
    <w:rsid w:val="00F20338"/>
    <w:rsid w:val="00F45FD2"/>
    <w:rsid w:val="00F46D66"/>
    <w:rsid w:val="00F66D26"/>
    <w:rsid w:val="00F9063D"/>
    <w:rsid w:val="00FC08C3"/>
    <w:rsid w:val="00FC12B4"/>
    <w:rsid w:val="00FC3D49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ED4C-542F-401C-9E21-99540937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B4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2B4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12B4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12B4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12B4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12B4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C12B4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FC12B4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FC12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B4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12B4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12B4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C12B4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C12B4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C12B4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C12B4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B4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B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Akapit z listą BS,Colorful List Accent 1,List Paragraph,Akapit z listą4,Akapit z listą1"/>
    <w:basedOn w:val="Normalny"/>
    <w:link w:val="AkapitzlistZnak"/>
    <w:uiPriority w:val="99"/>
    <w:qFormat/>
    <w:rsid w:val="00FC12B4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Akapit z listą BS Znak,Colorful List Accent 1 Znak"/>
    <w:link w:val="Akapitzlist"/>
    <w:uiPriority w:val="99"/>
    <w:qFormat/>
    <w:locked/>
    <w:rsid w:val="00FC12B4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FC1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FC12B4"/>
    <w:pPr>
      <w:spacing w:after="120"/>
    </w:pPr>
  </w:style>
  <w:style w:type="paragraph" w:styleId="NormalnyWeb">
    <w:name w:val="Normal (Web)"/>
    <w:basedOn w:val="Standard"/>
    <w:uiPriority w:val="99"/>
    <w:rsid w:val="00FC12B4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FC12B4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C12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2B4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2B4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FC12B4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FC12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12B4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C1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1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B4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12B4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2B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C12B4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2B4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C12B4"/>
    <w:pPr>
      <w:numPr>
        <w:numId w:val="15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numbering" w:customStyle="1" w:styleId="StylStylPunktowane11ptPogrubienieKonspektynumerowaneTim13">
    <w:name w:val="Styl Styl Punktowane 11 pt Pogrubienie + Konspekty numerowane Tim...13"/>
    <w:rsid w:val="00D21B67"/>
    <w:pPr>
      <w:numPr>
        <w:numId w:val="31"/>
      </w:numPr>
    </w:pPr>
  </w:style>
  <w:style w:type="numbering" w:customStyle="1" w:styleId="1111113111">
    <w:name w:val="1 / 1.1 / 1.1.13111"/>
    <w:uiPriority w:val="99"/>
    <w:rsid w:val="00490A9C"/>
    <w:pPr>
      <w:numPr>
        <w:numId w:val="3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23DA3"/>
    <w:rPr>
      <w:color w:val="800080" w:themeColor="followedHyperlink"/>
      <w:u w:val="single"/>
    </w:rPr>
  </w:style>
  <w:style w:type="paragraph" w:styleId="Listanumerowana">
    <w:name w:val="List Number"/>
    <w:basedOn w:val="Normalny"/>
    <w:semiHidden/>
    <w:unhideWhenUsed/>
    <w:rsid w:val="00140AEB"/>
    <w:pPr>
      <w:numPr>
        <w:numId w:val="40"/>
      </w:numPr>
      <w:tabs>
        <w:tab w:val="num" w:pos="425"/>
      </w:tabs>
      <w:suppressAutoHyphens w:val="0"/>
      <w:autoSpaceDE w:val="0"/>
      <w:adjustRightInd w:val="0"/>
      <w:spacing w:before="120" w:after="60" w:line="288" w:lineRule="auto"/>
      <w:ind w:left="425" w:hanging="425"/>
      <w:textAlignment w:val="auto"/>
    </w:pPr>
    <w:rPr>
      <w:rFonts w:ascii="Times" w:eastAsia="Times New Roman" w:hAnsi="Times" w:cs="Times New Roman"/>
      <w:b/>
      <w:kern w:val="0"/>
      <w:sz w:val="22"/>
      <w:szCs w:val="22"/>
    </w:rPr>
  </w:style>
  <w:style w:type="paragraph" w:styleId="Listanumerowana2">
    <w:name w:val="List Number 2"/>
    <w:basedOn w:val="Normalny"/>
    <w:semiHidden/>
    <w:unhideWhenUsed/>
    <w:rsid w:val="00140AEB"/>
    <w:pPr>
      <w:widowControl/>
      <w:numPr>
        <w:ilvl w:val="1"/>
        <w:numId w:val="40"/>
      </w:numPr>
      <w:suppressAutoHyphens w:val="0"/>
      <w:autoSpaceDE w:val="0"/>
      <w:adjustRightInd w:val="0"/>
      <w:spacing w:line="288" w:lineRule="auto"/>
      <w:ind w:left="992" w:hanging="567"/>
      <w:jc w:val="both"/>
      <w:textAlignment w:val="auto"/>
    </w:pPr>
    <w:rPr>
      <w:rFonts w:ascii="Times" w:eastAsia="Times New Roman" w:hAnsi="Times" w:cs="Times New Roman"/>
      <w:kern w:val="0"/>
      <w:sz w:val="22"/>
    </w:rPr>
  </w:style>
  <w:style w:type="paragraph" w:styleId="Listanumerowana5">
    <w:name w:val="List Number 5"/>
    <w:basedOn w:val="Normalny"/>
    <w:semiHidden/>
    <w:unhideWhenUsed/>
    <w:rsid w:val="00140AEB"/>
    <w:pPr>
      <w:widowControl/>
      <w:numPr>
        <w:ilvl w:val="4"/>
        <w:numId w:val="40"/>
      </w:numPr>
      <w:tabs>
        <w:tab w:val="num" w:pos="2520"/>
      </w:tabs>
      <w:suppressAutoHyphens w:val="0"/>
      <w:autoSpaceDN/>
      <w:spacing w:line="288" w:lineRule="auto"/>
      <w:ind w:left="3544" w:hanging="992"/>
      <w:jc w:val="both"/>
      <w:textAlignment w:val="auto"/>
    </w:pPr>
    <w:rPr>
      <w:rFonts w:ascii="Times" w:eastAsia="Times New Roman" w:hAnsi="Times" w:cs="Times New Roman"/>
      <w:bCs/>
      <w:kern w:val="0"/>
      <w:sz w:val="22"/>
      <w:szCs w:val="22"/>
    </w:rPr>
  </w:style>
  <w:style w:type="character" w:customStyle="1" w:styleId="BezodstpwZnak">
    <w:name w:val="Bez odstępów Znak"/>
    <w:link w:val="Bezodstpw"/>
    <w:locked/>
    <w:rsid w:val="00140AEB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140AEB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40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" TargetMode="External"/><Relationship Id="rId13" Type="http://schemas.openxmlformats.org/officeDocument/2006/relationships/hyperlink" Target="mailto:ug@wadowicegorne.pl" TargetMode="External"/><Relationship Id="rId18" Type="http://schemas.openxmlformats.org/officeDocument/2006/relationships/hyperlink" Target="http://www.wadowicegorn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zp.gov.pl/e-zamowienia2/miniportal" TargetMode="External"/><Relationship Id="rId7" Type="http://schemas.openxmlformats.org/officeDocument/2006/relationships/hyperlink" Target="mailto:ug@wadowicegorne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g@wadowicegorne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@wadowicegorne.pl" TargetMode="External"/><Relationship Id="rId23" Type="http://schemas.openxmlformats.org/officeDocument/2006/relationships/hyperlink" Target="https://miniportal.uzp.gov.pl" TargetMode="External"/><Relationship Id="rId10" Type="http://schemas.openxmlformats.org/officeDocument/2006/relationships/hyperlink" Target="http://www.wadowicegorne.pl" TargetMode="External"/><Relationship Id="rId19" Type="http://schemas.openxmlformats.org/officeDocument/2006/relationships/hyperlink" Target="mailto:ug@wadowicegor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ug@wadowicegorne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22</Pages>
  <Words>11748</Words>
  <Characters>70489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41</cp:revision>
  <cp:lastPrinted>2022-11-02T08:21:00Z</cp:lastPrinted>
  <dcterms:created xsi:type="dcterms:W3CDTF">2022-07-04T06:38:00Z</dcterms:created>
  <dcterms:modified xsi:type="dcterms:W3CDTF">2022-11-04T11:01:00Z</dcterms:modified>
</cp:coreProperties>
</file>