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05D25">
      <w:pPr>
        <w:jc w:val="center"/>
        <w:rPr>
          <w:b/>
          <w:caps/>
        </w:rPr>
      </w:pPr>
      <w:r>
        <w:rPr>
          <w:b/>
          <w:caps/>
        </w:rPr>
        <w:t>Uchwała Nr XXIV/182/2021</w:t>
      </w:r>
      <w:r>
        <w:rPr>
          <w:b/>
          <w:caps/>
        </w:rPr>
        <w:br/>
        <w:t>Rady Gminy Wadowice Górne</w:t>
      </w:r>
    </w:p>
    <w:p w:rsidR="00A77B3E" w:rsidRDefault="00A05D25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25 czerwca 2021 r.</w:t>
      </w:r>
    </w:p>
    <w:p w:rsidR="00A77B3E" w:rsidRDefault="00A05D25">
      <w:pPr>
        <w:keepNext/>
        <w:spacing w:after="480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przystąpienia do opracowania Strategii Rozwoju Ponadlokalnego „Dorzecze Wisłoki” na lata 2022-2030</w:t>
      </w:r>
    </w:p>
    <w:p w:rsidR="00A77B3E" w:rsidRDefault="00A05D25">
      <w:pPr>
        <w:keepLines/>
        <w:spacing w:before="120" w:after="120"/>
        <w:ind w:firstLine="227"/>
      </w:pPr>
      <w:r>
        <w:t>Na podstawie art. 10 ust. 1 i art. </w:t>
      </w:r>
      <w:proofErr w:type="spellStart"/>
      <w:r>
        <w:t>10g</w:t>
      </w:r>
      <w:proofErr w:type="spellEnd"/>
      <w:r>
        <w:t xml:space="preserve"> ust. 1  ustawy z dnia 8 marca 1990 r. o samorządzie gminnym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> 2020 poz. 713 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art. 3 i art. 6 ust. 3 ustawy z dnia 6 grudnia 2006 r. o zasadach prowadzenia polityki rozwoju (Dz. U. </w:t>
      </w:r>
      <w:proofErr w:type="gramStart"/>
      <w:r>
        <w:t>z</w:t>
      </w:r>
      <w:proofErr w:type="gramEnd"/>
      <w:r>
        <w:t> 2019 r. poz. 1295 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Rada Gminy Wadowice Górne uchwala, co następuje:</w:t>
      </w:r>
    </w:p>
    <w:p w:rsidR="00A77B3E" w:rsidRDefault="00A05D2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wolę przystąpienia do opracowania Strategii Rozwoju Ponadlokalnego „Dorzecze Wisłoki” na lata 2022-2030 wraz z Gminami sąsiadującymi, powiązanymi ze sobą funkcjonalnie.</w:t>
      </w:r>
    </w:p>
    <w:p w:rsidR="00A77B3E" w:rsidRDefault="00A05D25">
      <w:pPr>
        <w:keepLines/>
        <w:spacing w:before="120" w:after="120"/>
        <w:ind w:firstLine="340"/>
      </w:pPr>
      <w:r>
        <w:rPr>
          <w:b/>
        </w:rPr>
        <w:t>§ 2. </w:t>
      </w:r>
      <w:r>
        <w:t>Projekt Strategii podlega konsultacjom w trybie określonym w załączniku do niniejszej Uchwały.</w:t>
      </w:r>
    </w:p>
    <w:p w:rsidR="00A77B3E" w:rsidRDefault="00A05D25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Wykonanie Uchwały powierza się Wójtowi Gminy Wadowice </w:t>
      </w:r>
      <w:proofErr w:type="gramStart"/>
      <w:r>
        <w:t>Górne .</w:t>
      </w:r>
      <w:proofErr w:type="gramEnd"/>
    </w:p>
    <w:p w:rsidR="00A05D25" w:rsidRDefault="00A05D25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wchodzi w życie po upływie 14 dni od dnia ogłoszenia w Dzienniku Urzędowym Województwa Podkarpackiego. </w:t>
      </w: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F7587D" w:rsidRDefault="00F7587D" w:rsidP="00F7587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F7587D" w:rsidRDefault="00F7587D" w:rsidP="00F7587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F7587D" w:rsidRDefault="00F7587D" w:rsidP="00F7587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A05D25" w:rsidRDefault="00A05D25">
      <w:pPr>
        <w:keepLines/>
        <w:spacing w:before="120" w:after="120"/>
        <w:ind w:firstLine="340"/>
      </w:pPr>
      <w:bookmarkStart w:id="0" w:name="_GoBack"/>
      <w:bookmarkEnd w:id="0"/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>
      <w:pPr>
        <w:keepLines/>
        <w:spacing w:before="120" w:after="120"/>
        <w:ind w:firstLine="340"/>
      </w:pPr>
    </w:p>
    <w:p w:rsidR="00A05D25" w:rsidRDefault="00A05D25" w:rsidP="00A05D25">
      <w:pPr>
        <w:keepLines/>
        <w:spacing w:before="120" w:after="120"/>
        <w:ind w:firstLine="340"/>
        <w:jc w:val="right"/>
      </w:pPr>
      <w:r>
        <w:t xml:space="preserve">Załącznik </w:t>
      </w:r>
    </w:p>
    <w:p w:rsidR="00A05D25" w:rsidRDefault="00A05D25" w:rsidP="00A05D25">
      <w:pPr>
        <w:keepLines/>
        <w:spacing w:before="120" w:after="120"/>
        <w:ind w:firstLine="340"/>
        <w:jc w:val="right"/>
      </w:pPr>
      <w:proofErr w:type="gramStart"/>
      <w:r>
        <w:t>do</w:t>
      </w:r>
      <w:proofErr w:type="gramEnd"/>
      <w:r>
        <w:t xml:space="preserve"> Uchwały Nr XXIV/182/2021</w:t>
      </w:r>
    </w:p>
    <w:p w:rsidR="00A05D25" w:rsidRDefault="00A05D25" w:rsidP="00A05D25">
      <w:pPr>
        <w:keepLines/>
        <w:spacing w:before="120" w:after="120"/>
        <w:ind w:firstLine="340"/>
        <w:jc w:val="right"/>
      </w:pPr>
      <w:r>
        <w:t xml:space="preserve">Rady Gminy Wadowice Górne </w:t>
      </w:r>
    </w:p>
    <w:p w:rsidR="00A77B3E" w:rsidRDefault="00A05D25" w:rsidP="00A05D25">
      <w:pPr>
        <w:keepLines/>
        <w:spacing w:before="120" w:after="120"/>
        <w:ind w:firstLine="340"/>
        <w:jc w:val="right"/>
      </w:pPr>
      <w:proofErr w:type="gramStart"/>
      <w:r>
        <w:t>z</w:t>
      </w:r>
      <w:proofErr w:type="gramEnd"/>
      <w:r>
        <w:t> dnia 25.06.2021 </w:t>
      </w:r>
      <w:proofErr w:type="gramStart"/>
      <w:r>
        <w:t>r</w:t>
      </w:r>
      <w:proofErr w:type="gramEnd"/>
      <w:r>
        <w:t>.</w:t>
      </w:r>
    </w:p>
    <w:p w:rsidR="00A05D25" w:rsidRDefault="00A05D25">
      <w:pPr>
        <w:keepNext/>
        <w:keepLines/>
        <w:spacing w:after="480"/>
        <w:jc w:val="center"/>
        <w:rPr>
          <w:b/>
        </w:rPr>
      </w:pPr>
    </w:p>
    <w:p w:rsidR="00A77B3E" w:rsidRDefault="00A05D25">
      <w:pPr>
        <w:keepNext/>
        <w:keepLines/>
        <w:spacing w:after="480"/>
        <w:jc w:val="center"/>
        <w:rPr>
          <w:u w:color="000000"/>
        </w:rPr>
      </w:pPr>
      <w:r>
        <w:rPr>
          <w:b/>
        </w:rPr>
        <w:t>Tryb konsultacji projektu Strategii Rozwoju Ponadlokalnego „Dorzecze Wisłoki”</w:t>
      </w:r>
      <w:r>
        <w:rPr>
          <w:b/>
        </w:rPr>
        <w:br/>
        <w:t>na lata 2022-</w:t>
      </w:r>
      <w:proofErr w:type="spellStart"/>
      <w:r>
        <w:rPr>
          <w:b/>
        </w:rPr>
        <w:t>2030</w:t>
      </w:r>
      <w:r>
        <w:rPr>
          <w:b/>
          <w:color w:val="000000"/>
          <w:u w:color="000000"/>
        </w:rPr>
        <w:t>Konsultacje</w:t>
      </w:r>
      <w:proofErr w:type="spellEnd"/>
      <w:r>
        <w:rPr>
          <w:b/>
          <w:color w:val="000000"/>
          <w:u w:color="000000"/>
        </w:rPr>
        <w:t xml:space="preserve"> projektu Strategii Rozwoju Ponadlokalnego „Dorzecze Wisłoki” </w:t>
      </w:r>
      <w:r>
        <w:rPr>
          <w:b/>
          <w:color w:val="000000"/>
          <w:u w:color="000000"/>
        </w:rPr>
        <w:br/>
        <w:t>na lata 2022-2030 przebiegać będą w następującym trybie:</w:t>
      </w:r>
    </w:p>
    <w:p w:rsidR="00A77B3E" w:rsidRDefault="00A05D25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Za przeprowadzenie Konsultacji odpowiada Wójt Gminy Wadowice Górne.</w:t>
      </w:r>
    </w:p>
    <w:p w:rsidR="00A77B3E" w:rsidRDefault="00A05D2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u w:color="000000"/>
        </w:rPr>
        <w:t xml:space="preserve">Projekt Strategii udostępniony zostanie do publicznej wiadomości w wersji elektronicznej poprzez zamieszczenie go na stronie </w:t>
      </w:r>
      <w:hyperlink r:id="rId6" w:history="1">
        <w:proofErr w:type="spellStart"/>
        <w:r>
          <w:rPr>
            <w:rStyle w:val="Hipercze"/>
            <w:color w:val="000000"/>
            <w:u w:val="none" w:color="000000"/>
          </w:rPr>
          <w:t>https</w:t>
        </w:r>
        <w:proofErr w:type="spellEnd"/>
        <w:proofErr w:type="gramStart"/>
        <w:r>
          <w:rPr>
            <w:rStyle w:val="Hipercze"/>
            <w:color w:val="000000"/>
            <w:u w:val="none" w:color="000000"/>
          </w:rPr>
          <w:t>://</w:t>
        </w:r>
        <w:proofErr w:type="spellStart"/>
        <w:r>
          <w:rPr>
            <w:rStyle w:val="Hipercze"/>
            <w:color w:val="000000"/>
            <w:u w:val="none" w:color="000000"/>
          </w:rPr>
          <w:t>bip</w:t>
        </w:r>
        <w:proofErr w:type="gramEnd"/>
        <w:r>
          <w:rPr>
            <w:rStyle w:val="Hipercze"/>
            <w:color w:val="000000"/>
            <w:u w:val="none" w:color="000000"/>
          </w:rPr>
          <w:t>.</w:t>
        </w:r>
        <w:proofErr w:type="gramStart"/>
        <w:r>
          <w:rPr>
            <w:rStyle w:val="Hipercze"/>
            <w:color w:val="000000"/>
            <w:u w:val="none" w:color="000000"/>
          </w:rPr>
          <w:t>wadowicegorne</w:t>
        </w:r>
        <w:proofErr w:type="gramEnd"/>
        <w:r>
          <w:rPr>
            <w:rStyle w:val="Hipercze"/>
            <w:color w:val="000000"/>
            <w:u w:val="none" w:color="000000"/>
          </w:rPr>
          <w:t>.</w:t>
        </w:r>
        <w:proofErr w:type="gramStart"/>
        <w:r>
          <w:rPr>
            <w:rStyle w:val="Hipercze"/>
            <w:color w:val="000000"/>
            <w:u w:val="none" w:color="000000"/>
          </w:rPr>
          <w:t>pl</w:t>
        </w:r>
        <w:proofErr w:type="spellEnd"/>
        <w:proofErr w:type="gramEnd"/>
        <w:r>
          <w:rPr>
            <w:rStyle w:val="Hipercze"/>
            <w:color w:val="000000"/>
            <w:u w:val="none" w:color="000000"/>
          </w:rPr>
          <w:t>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w wersji papierowej w Urzędzie Gminy Wadowice Górne (pok. nr 6) do wglądu dla zainteresowanych interesariuszy.</w:t>
      </w:r>
    </w:p>
    <w:p w:rsidR="00A77B3E" w:rsidRDefault="00A05D2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Ogłoszenie o Konsultacjach podane zostanie do publicznej wiadomości na stronie </w:t>
      </w:r>
      <w:r>
        <w:rPr>
          <w:color w:val="000000"/>
          <w:u w:color="000000"/>
        </w:rPr>
        <w:br/>
        <w:t> </w:t>
      </w:r>
      <w:proofErr w:type="spellStart"/>
      <w:r w:rsidR="009D4579">
        <w:fldChar w:fldCharType="begin"/>
      </w:r>
      <w:r w:rsidR="009D4579">
        <w:instrText xml:space="preserve"> HYPERLINK "https://bip.wadowicegorne.pl/" </w:instrText>
      </w:r>
      <w:r w:rsidR="009D4579">
        <w:fldChar w:fldCharType="separate"/>
      </w:r>
      <w:r>
        <w:rPr>
          <w:rStyle w:val="Hipercze"/>
          <w:color w:val="000000"/>
          <w:u w:val="none" w:color="000000"/>
        </w:rPr>
        <w:t>https</w:t>
      </w:r>
      <w:proofErr w:type="spellEnd"/>
      <w:proofErr w:type="gramStart"/>
      <w:r>
        <w:rPr>
          <w:rStyle w:val="Hipercze"/>
          <w:color w:val="000000"/>
          <w:u w:val="none" w:color="000000"/>
        </w:rPr>
        <w:t>://</w:t>
      </w:r>
      <w:proofErr w:type="spellStart"/>
      <w:r>
        <w:rPr>
          <w:rStyle w:val="Hipercze"/>
          <w:color w:val="000000"/>
          <w:u w:val="none" w:color="000000"/>
        </w:rPr>
        <w:t>bip</w:t>
      </w:r>
      <w:proofErr w:type="gramEnd"/>
      <w:r>
        <w:rPr>
          <w:rStyle w:val="Hipercze"/>
          <w:color w:val="000000"/>
          <w:u w:val="none" w:color="000000"/>
        </w:rPr>
        <w:t>.</w:t>
      </w:r>
      <w:proofErr w:type="gramStart"/>
      <w:r>
        <w:rPr>
          <w:rStyle w:val="Hipercze"/>
          <w:color w:val="000000"/>
          <w:u w:val="none" w:color="000000"/>
        </w:rPr>
        <w:t>wadowicegorne</w:t>
      </w:r>
      <w:proofErr w:type="gramEnd"/>
      <w:r>
        <w:rPr>
          <w:rStyle w:val="Hipercze"/>
          <w:color w:val="000000"/>
          <w:u w:val="none" w:color="000000"/>
        </w:rPr>
        <w:t>.</w:t>
      </w:r>
      <w:proofErr w:type="gramStart"/>
      <w:r>
        <w:rPr>
          <w:rStyle w:val="Hipercze"/>
          <w:color w:val="000000"/>
          <w:u w:val="none" w:color="000000"/>
        </w:rPr>
        <w:t>pl</w:t>
      </w:r>
      <w:proofErr w:type="spellEnd"/>
      <w:proofErr w:type="gramEnd"/>
      <w:r>
        <w:rPr>
          <w:rStyle w:val="Hipercze"/>
          <w:color w:val="000000"/>
          <w:u w:val="none" w:color="000000"/>
        </w:rPr>
        <w:t>/</w:t>
      </w:r>
      <w:r w:rsidR="009D4579">
        <w:rPr>
          <w:rStyle w:val="Hipercze"/>
          <w:color w:val="000000"/>
          <w:u w:val="none" w:color="000000"/>
        </w:rPr>
        <w:fldChar w:fldCharType="end"/>
      </w:r>
      <w:r>
        <w:rPr>
          <w:color w:val="000000"/>
          <w:u w:color="000000"/>
        </w:rPr>
        <w:t xml:space="preserve">. Ogłoszenie zawierać będzie informacje o terminie i sposobie przekazywania uwag i opinii do projektu Strategii oraz o terminie spotkania konsultacyjnego. </w:t>
      </w:r>
    </w:p>
    <w:p w:rsidR="00A77B3E" w:rsidRDefault="00A05D2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Konsultacje projektu Strategii będą prowadzone z podmiotami, o których mowa w art. 6 ust. 3 ustawy z dnia 6 grudnia 2006 r. o zasadach prowadzenia polityki rozwoju.</w:t>
      </w:r>
    </w:p>
    <w:p w:rsidR="00A77B3E" w:rsidRDefault="00A05D2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wynikające z procesu Konsultacji projektu Strategii zostaną rozpatrzone, a sprawozdanie z Konsultacji zostanie podane do publicznej wiadomości na stronie  </w:t>
      </w:r>
      <w:proofErr w:type="spellStart"/>
      <w:r w:rsidR="009D4579">
        <w:fldChar w:fldCharType="begin"/>
      </w:r>
      <w:r w:rsidR="009D4579">
        <w:instrText xml:space="preserve"> HYPERLINK "https://bip.wadowicegorne.pl/" </w:instrText>
      </w:r>
      <w:r w:rsidR="009D4579">
        <w:fldChar w:fldCharType="separate"/>
      </w:r>
      <w:r>
        <w:rPr>
          <w:rStyle w:val="Hipercze"/>
          <w:color w:val="000000"/>
          <w:u w:val="none" w:color="000000"/>
        </w:rPr>
        <w:t>https</w:t>
      </w:r>
      <w:proofErr w:type="spellEnd"/>
      <w:proofErr w:type="gramStart"/>
      <w:r>
        <w:rPr>
          <w:rStyle w:val="Hipercze"/>
          <w:color w:val="000000"/>
          <w:u w:val="none" w:color="000000"/>
        </w:rPr>
        <w:t>://</w:t>
      </w:r>
      <w:proofErr w:type="spellStart"/>
      <w:r>
        <w:rPr>
          <w:rStyle w:val="Hipercze"/>
          <w:color w:val="000000"/>
          <w:u w:val="none" w:color="000000"/>
        </w:rPr>
        <w:t>bip</w:t>
      </w:r>
      <w:proofErr w:type="gramEnd"/>
      <w:r>
        <w:rPr>
          <w:rStyle w:val="Hipercze"/>
          <w:color w:val="000000"/>
          <w:u w:val="none" w:color="000000"/>
        </w:rPr>
        <w:t>.</w:t>
      </w:r>
      <w:proofErr w:type="gramStart"/>
      <w:r>
        <w:rPr>
          <w:rStyle w:val="Hipercze"/>
          <w:color w:val="000000"/>
          <w:u w:val="none" w:color="000000"/>
        </w:rPr>
        <w:t>wadowicegorne</w:t>
      </w:r>
      <w:proofErr w:type="gramEnd"/>
      <w:r>
        <w:rPr>
          <w:rStyle w:val="Hipercze"/>
          <w:color w:val="000000"/>
          <w:u w:val="none" w:color="000000"/>
        </w:rPr>
        <w:t>.</w:t>
      </w:r>
      <w:proofErr w:type="gramStart"/>
      <w:r>
        <w:rPr>
          <w:rStyle w:val="Hipercze"/>
          <w:color w:val="000000"/>
          <w:u w:val="none" w:color="000000"/>
        </w:rPr>
        <w:t>pl</w:t>
      </w:r>
      <w:proofErr w:type="spellEnd"/>
      <w:proofErr w:type="gramEnd"/>
      <w:r>
        <w:rPr>
          <w:rStyle w:val="Hipercze"/>
          <w:color w:val="000000"/>
          <w:u w:val="none" w:color="000000"/>
        </w:rPr>
        <w:t>/</w:t>
      </w:r>
      <w:r w:rsidR="009D4579">
        <w:rPr>
          <w:rStyle w:val="Hipercze"/>
          <w:color w:val="000000"/>
          <w:u w:val="none" w:color="000000"/>
        </w:rPr>
        <w:fldChar w:fldCharType="end"/>
      </w:r>
      <w:r>
        <w:rPr>
          <w:color w:val="000000"/>
          <w:u w:color="000000"/>
        </w:rPr>
        <w:t>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79" w:rsidRDefault="009D4579">
      <w:r>
        <w:separator/>
      </w:r>
    </w:p>
  </w:endnote>
  <w:endnote w:type="continuationSeparator" w:id="0">
    <w:p w:rsidR="009D4579" w:rsidRDefault="009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61B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1B2" w:rsidRDefault="00A05D2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proofErr w:type="spellStart"/>
          <w:r>
            <w:rPr>
              <w:sz w:val="18"/>
            </w:rPr>
            <w:t>5A55F60A-E40C-4E98-ADDF-70DB8519D117</w:t>
          </w:r>
          <w:proofErr w:type="spellEnd"/>
          <w:r>
            <w:rPr>
              <w:sz w:val="18"/>
            </w:rPr>
            <w:t>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1B2" w:rsidRDefault="00A05D2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587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61B2" w:rsidRDefault="004561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79" w:rsidRDefault="009D4579">
      <w:r>
        <w:separator/>
      </w:r>
    </w:p>
  </w:footnote>
  <w:footnote w:type="continuationSeparator" w:id="0">
    <w:p w:rsidR="009D4579" w:rsidRDefault="009D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561B2"/>
    <w:rsid w:val="009D4579"/>
    <w:rsid w:val="00A05D25"/>
    <w:rsid w:val="00A77B3E"/>
    <w:rsid w:val="00CA2A55"/>
    <w:rsid w:val="00D5002C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19EC0-2A09-41A2-BC7D-69E48150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F7587D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587D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adowicegorn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XXIV/182/2021 z dnia 25 czerwca 2021 r.</vt:lpstr>
      <vt:lpstr/>
    </vt:vector>
  </TitlesOfParts>
  <Company>Rada Gminy Wadowice Górne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XXIV/182/2021 z dnia 25 czerwca 2021 r.</dc:title>
  <dc:subject>w sprawie przystąpienia do opracowania Strategii Rozwoju Ponadlokalnego „Dorzecze Wisłoki” na lata 2022-2030</dc:subject>
  <dc:creator>uzytkownik</dc:creator>
  <cp:lastModifiedBy>uzytkownik</cp:lastModifiedBy>
  <cp:revision>3</cp:revision>
  <dcterms:created xsi:type="dcterms:W3CDTF">2021-06-29T08:14:00Z</dcterms:created>
  <dcterms:modified xsi:type="dcterms:W3CDTF">2021-08-11T07:23:00Z</dcterms:modified>
  <cp:category>Akt prawny</cp:category>
</cp:coreProperties>
</file>