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676DE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8022F5">
      <w:pPr>
        <w:jc w:val="center"/>
        <w:rPr>
          <w:b/>
          <w:caps/>
        </w:rPr>
      </w:pPr>
      <w:r>
        <w:rPr>
          <w:b/>
          <w:caps/>
        </w:rPr>
        <w:t>Uchwała Nr XXXI/223/2022</w:t>
      </w:r>
      <w:r>
        <w:rPr>
          <w:b/>
          <w:caps/>
        </w:rPr>
        <w:br/>
        <w:t>Rady Gminy Wadowice Górne</w:t>
      </w:r>
    </w:p>
    <w:p w:rsidR="00A77B3E" w:rsidRDefault="008022F5">
      <w:pPr>
        <w:spacing w:before="280" w:after="280"/>
        <w:jc w:val="center"/>
        <w:rPr>
          <w:b/>
          <w:caps/>
        </w:rPr>
      </w:pPr>
      <w:r>
        <w:t>z dnia 2 marca 2022 r.</w:t>
      </w:r>
    </w:p>
    <w:p w:rsidR="00A77B3E" w:rsidRDefault="008022F5">
      <w:pPr>
        <w:keepNext/>
        <w:spacing w:after="480"/>
        <w:jc w:val="center"/>
      </w:pPr>
      <w:r>
        <w:rPr>
          <w:b/>
        </w:rPr>
        <w:t>w sprawie likwidacji Szkoły Podstawowej w Zabrniu</w:t>
      </w:r>
    </w:p>
    <w:p w:rsidR="00A77B3E" w:rsidRDefault="008022F5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18 ust. 2 pkt 9 lit. h ustawy z dnia 8 marca 1990 r. o samorządzie gminnym (tj. Dz. U. z 2021 r. poz. 1372 z późn. zm.), oraz art. 89 ust. 1 i 3 w związku z art. 29 ust.1 pkt 1 ustawy z dnia 14 grudnia 2016 r. Prawo oświatowe (tj. Dz. U. z 2021 r. poz. 1082 z późn. zm.) oraz art. 12 ust. 1 pkt 2, ust. 3 i ust. 4 ustawy z 27 sierpnia 2009 r. o finansach publicznych (tj. Dz.U. z 2021 r., poz. 305, z późn. zm.), </w:t>
      </w:r>
      <w:r>
        <w:rPr>
          <w:b/>
          <w:color w:val="000000"/>
          <w:u w:color="000000"/>
        </w:rPr>
        <w:t>uchwala się, co następuje:</w:t>
      </w:r>
    </w:p>
    <w:p w:rsidR="00A77B3E" w:rsidRDefault="008022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Z dniem 31 sierpnia 2022 r. likwiduje się Szkołę Podstawową w Zabrniu z siedzibą: Zabrnie 85, 39-308 Wadowice Górne.</w:t>
      </w:r>
    </w:p>
    <w:p w:rsidR="00A77B3E" w:rsidRDefault="008022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 dnia 1 września 2022 r. uczniom zlikwidowanej Szkoły Podstawowej w Zabrniu, zapewnia się możliwość kontynuowania nauki w Szkole Podstawowej im. ks. Józefa Początka w Wadowicach Dolnych.</w:t>
      </w:r>
    </w:p>
    <w:p w:rsidR="00A77B3E" w:rsidRDefault="008022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Należności i zobowiązania Szkoły Podstawowej w Zabrniu przejmuje Gmina Wadowice Górne. Majątek likwidowanej jednostki pozostaje własnością Gminy Wadowice Górne.</w:t>
      </w:r>
    </w:p>
    <w:p w:rsidR="00A77B3E" w:rsidRDefault="008022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Dokumentację zlikwidowanej Szkoły Podstawowej w Zabrniu przejmuje Wójt Gminy Wadowice Górne, za wyjątkiem dokumentacji przebiegu nauczania, którą należy przekazać Podkarpackiemu Kuratorowi Oświaty.</w:t>
      </w:r>
    </w:p>
    <w:p w:rsidR="00A77B3E" w:rsidRDefault="008022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 Wadowice Górne.</w:t>
      </w:r>
    </w:p>
    <w:p w:rsidR="00DC1D5A" w:rsidRDefault="00DC1D5A" w:rsidP="00DC1D5A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5. </w:t>
      </w:r>
      <w:r>
        <w:rPr>
          <w:color w:val="000000"/>
        </w:rPr>
        <w:t>Uchwała wchodzi w życie z dniem podjęcia.</w:t>
      </w:r>
    </w:p>
    <w:p w:rsidR="000201D9" w:rsidRDefault="000201D9">
      <w:pPr>
        <w:keepLines/>
        <w:spacing w:before="120" w:after="120"/>
        <w:ind w:firstLine="340"/>
        <w:rPr>
          <w:color w:val="000000"/>
          <w:u w:color="000000"/>
        </w:rPr>
      </w:pPr>
      <w:bookmarkStart w:id="0" w:name="_GoBack"/>
      <w:bookmarkEnd w:id="0"/>
    </w:p>
    <w:p w:rsidR="000201D9" w:rsidRDefault="000201D9">
      <w:pPr>
        <w:keepLines/>
        <w:spacing w:before="120" w:after="120"/>
        <w:ind w:firstLine="340"/>
        <w:rPr>
          <w:color w:val="000000"/>
          <w:u w:color="000000"/>
        </w:rPr>
      </w:pPr>
    </w:p>
    <w:p w:rsidR="000201D9" w:rsidRDefault="000201D9" w:rsidP="000201D9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Przewodniczący Rady Gminy</w:t>
      </w:r>
    </w:p>
    <w:p w:rsidR="000201D9" w:rsidRDefault="000201D9" w:rsidP="000201D9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0201D9" w:rsidRDefault="000201D9" w:rsidP="000201D9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Maciejak</w:t>
      </w:r>
    </w:p>
    <w:p w:rsidR="000201D9" w:rsidRDefault="000201D9" w:rsidP="000201D9">
      <w:pPr>
        <w:keepLines/>
        <w:spacing w:before="120" w:after="120"/>
        <w:ind w:firstLine="340"/>
        <w:rPr>
          <w:color w:val="000000"/>
        </w:rPr>
      </w:pPr>
    </w:p>
    <w:p w:rsidR="000201D9" w:rsidRDefault="000201D9">
      <w:pPr>
        <w:keepLines/>
        <w:spacing w:before="120" w:after="120"/>
        <w:ind w:firstLine="340"/>
        <w:rPr>
          <w:color w:val="000000"/>
          <w:u w:color="000000"/>
        </w:rPr>
      </w:pPr>
    </w:p>
    <w:sectPr w:rsidR="000201D9" w:rsidSect="000201D9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022" w:rsidRDefault="00E21022">
      <w:r>
        <w:separator/>
      </w:r>
    </w:p>
  </w:endnote>
  <w:endnote w:type="continuationSeparator" w:id="0">
    <w:p w:rsidR="00E21022" w:rsidRDefault="00E2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022" w:rsidRDefault="00E21022">
      <w:r>
        <w:separator/>
      </w:r>
    </w:p>
  </w:footnote>
  <w:footnote w:type="continuationSeparator" w:id="0">
    <w:p w:rsidR="00E21022" w:rsidRDefault="00E2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D77A0"/>
    <w:multiLevelType w:val="hybridMultilevel"/>
    <w:tmpl w:val="00000000"/>
    <w:lvl w:ilvl="0" w:tplc="D44CF008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F12266E6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FEBAC076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2586D154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231C7154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1ED41EA6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2D36B620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573AD4C0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88BE5B3E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01D9"/>
    <w:rsid w:val="000C2796"/>
    <w:rsid w:val="00793D05"/>
    <w:rsid w:val="008022F5"/>
    <w:rsid w:val="00A77B3E"/>
    <w:rsid w:val="00B676DE"/>
    <w:rsid w:val="00CA2A55"/>
    <w:rsid w:val="00DC1D5A"/>
    <w:rsid w:val="00E2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E3A3BA-51D7-4E1F-A373-027C4526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Pr>
      <w:rFonts w:ascii="Times New Roman" w:hAnsi="Times New Roman"/>
      <w:color w:val="auto"/>
      <w:sz w:val="24"/>
      <w:shd w:val="clear" w:color="auto" w:fill="auto"/>
      <w:lang w:val="x-none"/>
    </w:rPr>
  </w:style>
  <w:style w:type="paragraph" w:styleId="Akapitzlist">
    <w:name w:val="List Paragraph"/>
    <w:basedOn w:val="Normalny"/>
    <w:pPr>
      <w:spacing w:after="160" w:line="259" w:lineRule="auto"/>
      <w:ind w:left="720"/>
      <w:contextualSpacing/>
      <w:jc w:val="left"/>
    </w:pPr>
    <w:rPr>
      <w:rFonts w:ascii="Calibri" w:hAnsi="Calibri"/>
      <w:szCs w:val="20"/>
      <w:lang w:val="x-none" w:eastAsia="en-US" w:bidi="ar-SA"/>
    </w:rPr>
  </w:style>
  <w:style w:type="paragraph" w:styleId="Tekstdymka">
    <w:name w:val="Balloon Text"/>
    <w:basedOn w:val="Normalny"/>
    <w:link w:val="TekstdymkaZnak"/>
    <w:semiHidden/>
    <w:unhideWhenUsed/>
    <w:rsid w:val="008022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022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020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01D9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020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01D9"/>
    <w:rPr>
      <w:sz w:val="22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0201D9"/>
    <w:pPr>
      <w:jc w:val="left"/>
    </w:pPr>
    <w:rPr>
      <w:rFonts w:ascii="Bookman Old Style" w:hAnsi="Bookman Old Style"/>
      <w:sz w:val="24"/>
      <w:szCs w:val="20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201D9"/>
    <w:rPr>
      <w:rFonts w:ascii="Bookman Old Style" w:hAnsi="Bookman Old Style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XXXI/223/2022 z dnia 2 marca 2022 r.</vt:lpstr>
      <vt:lpstr/>
    </vt:vector>
  </TitlesOfParts>
  <Company>Rada Gminy Wadowice Górne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XXXI/223/2022 z dnia 2 marca 2022 r.</dc:title>
  <dc:subject>w sprawie likwidacji Szkoły Podstawowej w^Zabrniu</dc:subject>
  <dc:creator>uzytkownik</dc:creator>
  <cp:lastModifiedBy>uzytkownik</cp:lastModifiedBy>
  <cp:revision>4</cp:revision>
  <cp:lastPrinted>2022-03-03T12:24:00Z</cp:lastPrinted>
  <dcterms:created xsi:type="dcterms:W3CDTF">2022-03-03T12:25:00Z</dcterms:created>
  <dcterms:modified xsi:type="dcterms:W3CDTF">2022-05-05T10:47:00Z</dcterms:modified>
  <cp:category>Akt prawny</cp:category>
</cp:coreProperties>
</file>