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EE" w:rsidRPr="00AF2BF0" w:rsidRDefault="003C23EE" w:rsidP="003C23EE">
      <w:pPr>
        <w:spacing w:before="480" w:after="480" w:line="276" w:lineRule="auto"/>
        <w:jc w:val="center"/>
        <w:rPr>
          <w:rFonts w:ascii="Arial" w:hAnsi="Arial" w:cs="Arial"/>
          <w:b/>
          <w:caps/>
          <w:sz w:val="40"/>
          <w:szCs w:val="40"/>
        </w:rPr>
      </w:pPr>
      <w:r w:rsidRPr="00AF2BF0">
        <w:rPr>
          <w:rFonts w:ascii="Arial" w:hAnsi="Arial" w:cs="Arial"/>
          <w:b/>
          <w:caps/>
          <w:sz w:val="40"/>
          <w:szCs w:val="40"/>
        </w:rPr>
        <w:t>specyfikacja warunków zamówienia</w:t>
      </w:r>
    </w:p>
    <w:p w:rsidR="003C23EE" w:rsidRPr="00CC4925" w:rsidRDefault="003C23EE" w:rsidP="003C23EE">
      <w:pPr>
        <w:spacing w:before="40" w:line="276" w:lineRule="auto"/>
        <w:jc w:val="center"/>
        <w:rPr>
          <w:rFonts w:ascii="Arial" w:hAnsi="Arial" w:cs="Arial"/>
          <w:b/>
          <w:caps/>
          <w:sz w:val="22"/>
          <w:szCs w:val="22"/>
        </w:rPr>
      </w:pPr>
      <w:r w:rsidRPr="00CC4925">
        <w:rPr>
          <w:rFonts w:ascii="Arial" w:hAnsi="Arial" w:cs="Arial"/>
          <w:b/>
          <w:caps/>
          <w:sz w:val="22"/>
          <w:szCs w:val="22"/>
        </w:rPr>
        <w:t>zAMAWIAJĄCY:</w:t>
      </w:r>
    </w:p>
    <w:p w:rsidR="003C23EE" w:rsidRPr="00AF2BF0" w:rsidRDefault="003C23EE" w:rsidP="003C23EE">
      <w:pPr>
        <w:spacing w:before="240" w:after="240" w:line="276" w:lineRule="auto"/>
        <w:jc w:val="center"/>
        <w:rPr>
          <w:rFonts w:ascii="Arial Black" w:hAnsi="Arial Black" w:cs="Arial"/>
          <w:caps/>
        </w:rPr>
      </w:pPr>
      <w:r w:rsidRPr="00AF2BF0">
        <w:rPr>
          <w:rFonts w:ascii="Arial Black" w:hAnsi="Arial Black" w:cs="Arial"/>
          <w:caps/>
        </w:rPr>
        <w:t>Gmina WADOWICE GÓRNE</w:t>
      </w:r>
    </w:p>
    <w:p w:rsidR="003C23EE" w:rsidRPr="00AF2BF0" w:rsidRDefault="003C23EE" w:rsidP="003C23EE">
      <w:pPr>
        <w:spacing w:line="360" w:lineRule="auto"/>
        <w:jc w:val="center"/>
        <w:rPr>
          <w:rFonts w:ascii="Arial" w:hAnsi="Arial" w:cs="Arial"/>
        </w:rPr>
      </w:pPr>
      <w:r w:rsidRPr="00AF2BF0">
        <w:rPr>
          <w:rFonts w:ascii="Arial" w:hAnsi="Arial" w:cs="Arial"/>
        </w:rPr>
        <w:t>Zaprasza do złożenia oferty w postępowaniu o udzielenie zamówienia publicznego</w:t>
      </w:r>
    </w:p>
    <w:p w:rsidR="003C23EE" w:rsidRPr="00AF2BF0" w:rsidRDefault="003C23EE" w:rsidP="003C23EE">
      <w:pPr>
        <w:spacing w:line="360" w:lineRule="auto"/>
        <w:jc w:val="center"/>
        <w:rPr>
          <w:rFonts w:ascii="Arial" w:hAnsi="Arial" w:cs="Arial"/>
        </w:rPr>
      </w:pPr>
      <w:r w:rsidRPr="00AF2BF0">
        <w:rPr>
          <w:rFonts w:ascii="Arial" w:hAnsi="Arial" w:cs="Arial"/>
        </w:rPr>
        <w:t>prowadzonego w trybie podstawowym bez negocjacji</w:t>
      </w:r>
    </w:p>
    <w:p w:rsidR="003C23EE" w:rsidRPr="00AF2BF0" w:rsidRDefault="003C23EE" w:rsidP="003C23EE">
      <w:pPr>
        <w:spacing w:line="360" w:lineRule="auto"/>
        <w:jc w:val="center"/>
        <w:rPr>
          <w:rFonts w:ascii="Arial" w:hAnsi="Arial" w:cs="Arial"/>
        </w:rPr>
      </w:pPr>
      <w:r w:rsidRPr="00AF2BF0">
        <w:rPr>
          <w:rFonts w:ascii="Arial" w:hAnsi="Arial" w:cs="Arial"/>
        </w:rPr>
        <w:t xml:space="preserve">o wartości zamówienia nie przekraczającej progów unijnych o jakich stanowi </w:t>
      </w:r>
    </w:p>
    <w:p w:rsidR="003C23EE" w:rsidRPr="00AF2BF0" w:rsidRDefault="003C23EE" w:rsidP="003C23EE">
      <w:pPr>
        <w:spacing w:line="360" w:lineRule="auto"/>
        <w:jc w:val="center"/>
        <w:rPr>
          <w:rFonts w:ascii="Arial" w:hAnsi="Arial" w:cs="Arial"/>
        </w:rPr>
      </w:pPr>
      <w:r w:rsidRPr="00AF2BF0">
        <w:rPr>
          <w:rFonts w:ascii="Arial" w:hAnsi="Arial" w:cs="Arial"/>
        </w:rPr>
        <w:t>art. 3 ustawy z 11 września 2019 r. - Prawo zamówień publicznych</w:t>
      </w:r>
    </w:p>
    <w:p w:rsidR="003C23EE" w:rsidRPr="00AF2BF0" w:rsidRDefault="003C23EE" w:rsidP="003C23EE">
      <w:pPr>
        <w:spacing w:line="360" w:lineRule="auto"/>
        <w:jc w:val="center"/>
        <w:rPr>
          <w:rFonts w:ascii="Arial" w:hAnsi="Arial" w:cs="Arial"/>
        </w:rPr>
      </w:pPr>
      <w:r w:rsidRPr="00AF2BF0">
        <w:rPr>
          <w:rFonts w:ascii="Arial" w:hAnsi="Arial" w:cs="Arial"/>
        </w:rPr>
        <w:t>(t.j.</w:t>
      </w:r>
      <w:r w:rsidRPr="00AF2BF0">
        <w:t xml:space="preserve"> </w:t>
      </w:r>
      <w:r w:rsidRPr="00AF2BF0">
        <w:rPr>
          <w:rFonts w:ascii="Arial" w:hAnsi="Arial" w:cs="Arial"/>
        </w:rPr>
        <w:t>Dz. U.  z  2021  r.  poz. 1129, 1598)  – dalej p.z.p. na roboty budowlane pn.</w:t>
      </w:r>
    </w:p>
    <w:p w:rsidR="003C23EE" w:rsidRDefault="003C23EE" w:rsidP="003C23EE">
      <w:pPr>
        <w:spacing w:line="276" w:lineRule="auto"/>
        <w:jc w:val="center"/>
        <w:rPr>
          <w:rFonts w:ascii="Arial" w:hAnsi="Arial" w:cs="Arial"/>
          <w:sz w:val="22"/>
          <w:szCs w:val="22"/>
        </w:rPr>
      </w:pPr>
    </w:p>
    <w:p w:rsidR="003C23EE" w:rsidRPr="00CC4925" w:rsidRDefault="003C23EE" w:rsidP="003C23EE">
      <w:pPr>
        <w:spacing w:line="276" w:lineRule="auto"/>
        <w:jc w:val="center"/>
        <w:rPr>
          <w:rFonts w:ascii="Arial" w:hAnsi="Arial" w:cs="Arial"/>
          <w:sz w:val="22"/>
          <w:szCs w:val="22"/>
        </w:rPr>
      </w:pPr>
    </w:p>
    <w:p w:rsidR="003C23EE" w:rsidRPr="00AF2BF0" w:rsidRDefault="003C23EE" w:rsidP="003C23EE">
      <w:pPr>
        <w:spacing w:line="360" w:lineRule="auto"/>
        <w:jc w:val="center"/>
        <w:rPr>
          <w:rFonts w:ascii="Arial" w:hAnsi="Arial" w:cs="Arial"/>
          <w:b/>
          <w:sz w:val="28"/>
          <w:szCs w:val="28"/>
        </w:rPr>
      </w:pPr>
      <w:r w:rsidRPr="00AF2BF0">
        <w:rPr>
          <w:rFonts w:ascii="Arial" w:hAnsi="Arial" w:cs="Arial"/>
          <w:b/>
          <w:sz w:val="28"/>
          <w:szCs w:val="28"/>
        </w:rPr>
        <w:t>„</w:t>
      </w:r>
      <w:bookmarkStart w:id="0" w:name="_Hlk62216348"/>
      <w:r w:rsidRPr="00AF2BF0">
        <w:rPr>
          <w:rFonts w:ascii="Arial" w:hAnsi="Arial" w:cs="Arial"/>
          <w:b/>
          <w:sz w:val="28"/>
          <w:szCs w:val="28"/>
        </w:rPr>
        <w:t>Budowa kanalizacji sanitarnej</w:t>
      </w:r>
      <w:bookmarkEnd w:id="0"/>
    </w:p>
    <w:p w:rsidR="003C23EE" w:rsidRPr="00AF2BF0" w:rsidRDefault="003C23EE" w:rsidP="003C23EE">
      <w:pPr>
        <w:spacing w:line="360" w:lineRule="auto"/>
        <w:jc w:val="center"/>
        <w:rPr>
          <w:rFonts w:ascii="Arial" w:hAnsi="Arial" w:cs="Arial"/>
          <w:b/>
          <w:sz w:val="28"/>
          <w:szCs w:val="28"/>
        </w:rPr>
      </w:pPr>
      <w:r w:rsidRPr="00AF2BF0">
        <w:rPr>
          <w:rFonts w:ascii="Arial" w:hAnsi="Arial" w:cs="Arial"/>
          <w:b/>
          <w:sz w:val="28"/>
          <w:szCs w:val="28"/>
        </w:rPr>
        <w:t xml:space="preserve">w miejscowości Izbiska – Jamy (Przybysz) – Wierzchowiny I </w:t>
      </w:r>
    </w:p>
    <w:p w:rsidR="003C23EE" w:rsidRPr="00AF2BF0" w:rsidRDefault="003C23EE" w:rsidP="003C23EE">
      <w:pPr>
        <w:spacing w:line="360" w:lineRule="auto"/>
        <w:jc w:val="center"/>
        <w:rPr>
          <w:rFonts w:ascii="Arial" w:hAnsi="Arial" w:cs="Arial"/>
          <w:b/>
          <w:sz w:val="28"/>
          <w:szCs w:val="28"/>
        </w:rPr>
      </w:pPr>
      <w:r w:rsidRPr="00AF2BF0">
        <w:rPr>
          <w:rFonts w:ascii="Arial" w:hAnsi="Arial" w:cs="Arial"/>
          <w:b/>
          <w:sz w:val="28"/>
          <w:szCs w:val="28"/>
        </w:rPr>
        <w:t xml:space="preserve">– etap III” </w:t>
      </w:r>
    </w:p>
    <w:p w:rsidR="003C23EE" w:rsidRPr="00AF2BF0" w:rsidRDefault="003C23EE" w:rsidP="003C23EE">
      <w:pPr>
        <w:tabs>
          <w:tab w:val="center" w:pos="4536"/>
          <w:tab w:val="left" w:pos="6945"/>
        </w:tabs>
        <w:spacing w:before="600" w:after="600" w:line="276" w:lineRule="auto"/>
        <w:jc w:val="center"/>
        <w:rPr>
          <w:rFonts w:ascii="Arial Black" w:hAnsi="Arial Black" w:cs="Arial"/>
          <w:caps/>
          <w:sz w:val="22"/>
          <w:szCs w:val="22"/>
        </w:rPr>
      </w:pPr>
      <w:r w:rsidRPr="00AF2BF0">
        <w:rPr>
          <w:rFonts w:ascii="Arial Black" w:hAnsi="Arial Black" w:cs="Arial"/>
          <w:sz w:val="22"/>
          <w:szCs w:val="22"/>
        </w:rPr>
        <w:t>Nr postępowania: UG.IR.271.1.2022.AK</w:t>
      </w: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p>
    <w:p w:rsidR="003C23EE" w:rsidRPr="00CC4925" w:rsidRDefault="003C23EE" w:rsidP="003C23EE">
      <w:pPr>
        <w:pStyle w:val="Tytu"/>
        <w:spacing w:after="40" w:line="276" w:lineRule="auto"/>
        <w:rPr>
          <w:rFonts w:cs="Arial"/>
          <w:caps/>
          <w:szCs w:val="22"/>
        </w:rPr>
      </w:pPr>
      <w:r w:rsidRPr="00CC4925">
        <w:rPr>
          <w:rFonts w:cs="Arial"/>
          <w:caps/>
          <w:szCs w:val="22"/>
        </w:rPr>
        <w:t xml:space="preserve">WADOWICE GÓRNR, </w:t>
      </w:r>
      <w:r>
        <w:rPr>
          <w:rFonts w:cs="Arial"/>
          <w:caps/>
          <w:szCs w:val="22"/>
        </w:rPr>
        <w:t>03.01.</w:t>
      </w:r>
      <w:r w:rsidRPr="00CC4925">
        <w:rPr>
          <w:rFonts w:cs="Arial"/>
          <w:caps/>
          <w:szCs w:val="22"/>
        </w:rPr>
        <w:t>202</w:t>
      </w:r>
      <w:r>
        <w:rPr>
          <w:rFonts w:cs="Arial"/>
          <w:caps/>
          <w:szCs w:val="22"/>
        </w:rPr>
        <w:t>2</w:t>
      </w:r>
      <w:r w:rsidRPr="00CC4925">
        <w:rPr>
          <w:rFonts w:cs="Arial"/>
          <w:caps/>
          <w:szCs w:val="22"/>
        </w:rPr>
        <w:t xml:space="preserve"> r</w:t>
      </w:r>
    </w:p>
    <w:p w:rsidR="003C23EE" w:rsidRPr="00CC4925" w:rsidRDefault="003C23EE" w:rsidP="003C23EE">
      <w:pPr>
        <w:spacing w:line="276" w:lineRule="auto"/>
        <w:rPr>
          <w:rFonts w:ascii="Arial" w:hAnsi="Arial" w:cs="Arial"/>
          <w:b/>
          <w:caps/>
          <w:sz w:val="22"/>
          <w:szCs w:val="22"/>
        </w:rPr>
      </w:pPr>
    </w:p>
    <w:p w:rsidR="003C23EE" w:rsidRDefault="003C23EE" w:rsidP="003C23EE">
      <w:pPr>
        <w:spacing w:line="276" w:lineRule="auto"/>
        <w:rPr>
          <w:sz w:val="22"/>
          <w:szCs w:val="22"/>
        </w:rPr>
      </w:pPr>
    </w:p>
    <w:p w:rsidR="003C23EE" w:rsidRPr="004D171A" w:rsidRDefault="003C23EE" w:rsidP="003C23EE">
      <w:pPr>
        <w:rPr>
          <w:sz w:val="22"/>
          <w:szCs w:val="22"/>
        </w:rPr>
      </w:pPr>
    </w:p>
    <w:p w:rsidR="003C23EE" w:rsidRPr="004D171A" w:rsidRDefault="003C23EE" w:rsidP="003C23EE">
      <w:pPr>
        <w:rPr>
          <w:sz w:val="22"/>
          <w:szCs w:val="22"/>
        </w:rPr>
      </w:pPr>
    </w:p>
    <w:p w:rsidR="003C23EE" w:rsidRDefault="003C23EE" w:rsidP="003C23EE">
      <w:pPr>
        <w:tabs>
          <w:tab w:val="left" w:pos="7065"/>
        </w:tabs>
        <w:rPr>
          <w:rFonts w:ascii="Arial" w:hAnsi="Arial" w:cs="Arial"/>
          <w:sz w:val="22"/>
          <w:szCs w:val="22"/>
        </w:rPr>
      </w:pPr>
      <w:r>
        <w:rPr>
          <w:sz w:val="22"/>
          <w:szCs w:val="22"/>
        </w:rPr>
        <w:lastRenderedPageBreak/>
        <w:tab/>
      </w:r>
    </w:p>
    <w:p w:rsidR="003C23EE" w:rsidRPr="00743495" w:rsidRDefault="003C23EE" w:rsidP="003C23EE">
      <w:pPr>
        <w:shd w:val="clear" w:color="auto" w:fill="D9D9D9"/>
        <w:tabs>
          <w:tab w:val="left" w:pos="540"/>
        </w:tabs>
        <w:spacing w:after="120" w:line="276" w:lineRule="auto"/>
        <w:ind w:left="284"/>
        <w:jc w:val="both"/>
        <w:rPr>
          <w:rFonts w:ascii="Arial" w:hAnsi="Arial" w:cs="Arial"/>
          <w:b/>
        </w:rPr>
      </w:pPr>
      <w:r w:rsidRPr="00743495">
        <w:rPr>
          <w:rFonts w:ascii="Arial" w:hAnsi="Arial" w:cs="Arial"/>
          <w:b/>
        </w:rPr>
        <w:t>I.</w:t>
      </w:r>
      <w:r w:rsidRPr="00743495">
        <w:rPr>
          <w:rFonts w:ascii="Arial" w:hAnsi="Arial" w:cs="Arial"/>
          <w:b/>
        </w:rPr>
        <w:tab/>
      </w:r>
      <w:r w:rsidRPr="00743495">
        <w:rPr>
          <w:rFonts w:ascii="Arial" w:hAnsi="Arial" w:cs="Arial"/>
          <w:b/>
        </w:rPr>
        <w:tab/>
        <w:t>NAZWA ORAZ ADRES ZAMAWIAJĄCEGO</w:t>
      </w:r>
    </w:p>
    <w:p w:rsidR="003C23EE" w:rsidRPr="00CC4925" w:rsidRDefault="003C23EE" w:rsidP="003C23EE">
      <w:pPr>
        <w:tabs>
          <w:tab w:val="left" w:pos="540"/>
        </w:tabs>
        <w:spacing w:line="276" w:lineRule="auto"/>
        <w:ind w:left="284"/>
        <w:jc w:val="both"/>
        <w:rPr>
          <w:rFonts w:ascii="Arial" w:hAnsi="Arial" w:cs="Arial"/>
          <w:caps/>
          <w:sz w:val="22"/>
          <w:szCs w:val="22"/>
        </w:rPr>
      </w:pPr>
      <w:r w:rsidRPr="00CC4925">
        <w:rPr>
          <w:rFonts w:ascii="Arial" w:hAnsi="Arial" w:cs="Arial"/>
          <w:caps/>
          <w:sz w:val="22"/>
          <w:szCs w:val="22"/>
        </w:rPr>
        <w:t xml:space="preserve">Gmina </w:t>
      </w:r>
      <w:r>
        <w:rPr>
          <w:rFonts w:ascii="Arial" w:hAnsi="Arial" w:cs="Arial"/>
          <w:caps/>
          <w:sz w:val="22"/>
          <w:szCs w:val="22"/>
        </w:rPr>
        <w:t>WADOWICE GÓRNE</w:t>
      </w:r>
    </w:p>
    <w:p w:rsidR="003C23EE" w:rsidRDefault="003C23EE" w:rsidP="003C23EE">
      <w:pPr>
        <w:tabs>
          <w:tab w:val="left" w:pos="540"/>
        </w:tabs>
        <w:spacing w:line="276" w:lineRule="auto"/>
        <w:ind w:left="284"/>
        <w:jc w:val="both"/>
        <w:rPr>
          <w:rFonts w:ascii="Arial" w:hAnsi="Arial" w:cs="Arial"/>
          <w:caps/>
          <w:sz w:val="22"/>
          <w:szCs w:val="22"/>
        </w:rPr>
      </w:pPr>
      <w:r w:rsidRPr="00CC4925">
        <w:rPr>
          <w:rFonts w:ascii="Arial" w:hAnsi="Arial" w:cs="Arial"/>
          <w:caps/>
          <w:sz w:val="22"/>
          <w:szCs w:val="22"/>
        </w:rPr>
        <w:t xml:space="preserve">NIP: </w:t>
      </w:r>
      <w:r w:rsidRPr="001B65BE">
        <w:rPr>
          <w:rFonts w:ascii="Arial" w:hAnsi="Arial" w:cs="Arial"/>
          <w:caps/>
          <w:sz w:val="22"/>
          <w:szCs w:val="22"/>
        </w:rPr>
        <w:t>817-21-75-250</w:t>
      </w:r>
    </w:p>
    <w:p w:rsidR="003C23EE" w:rsidRPr="00CC4925" w:rsidRDefault="003C23EE" w:rsidP="003C23EE">
      <w:pPr>
        <w:tabs>
          <w:tab w:val="left" w:pos="540"/>
        </w:tabs>
        <w:spacing w:line="276" w:lineRule="auto"/>
        <w:ind w:left="284"/>
        <w:jc w:val="both"/>
        <w:rPr>
          <w:rFonts w:ascii="Arial" w:hAnsi="Arial" w:cs="Arial"/>
          <w:caps/>
          <w:sz w:val="22"/>
          <w:szCs w:val="22"/>
        </w:rPr>
      </w:pPr>
      <w:r>
        <w:rPr>
          <w:rFonts w:ascii="Arial" w:hAnsi="Arial" w:cs="Arial"/>
          <w:caps/>
          <w:sz w:val="22"/>
          <w:szCs w:val="22"/>
        </w:rPr>
        <w:t xml:space="preserve">REGON: </w:t>
      </w:r>
      <w:r w:rsidRPr="001B65BE">
        <w:rPr>
          <w:rFonts w:ascii="Arial" w:hAnsi="Arial" w:cs="Arial"/>
          <w:caps/>
          <w:sz w:val="22"/>
          <w:szCs w:val="22"/>
        </w:rPr>
        <w:t>851661234</w:t>
      </w:r>
    </w:p>
    <w:p w:rsidR="003C23EE" w:rsidRPr="00CC4925" w:rsidRDefault="003C23EE" w:rsidP="003C23EE">
      <w:pPr>
        <w:tabs>
          <w:tab w:val="left" w:pos="540"/>
        </w:tabs>
        <w:spacing w:line="276" w:lineRule="auto"/>
        <w:ind w:left="284"/>
        <w:jc w:val="both"/>
        <w:rPr>
          <w:rFonts w:ascii="Arial" w:hAnsi="Arial" w:cs="Arial"/>
          <w:caps/>
          <w:sz w:val="22"/>
          <w:szCs w:val="22"/>
        </w:rPr>
      </w:pPr>
      <w:r w:rsidRPr="00CC4925">
        <w:rPr>
          <w:rFonts w:ascii="Arial" w:hAnsi="Arial" w:cs="Arial"/>
          <w:caps/>
          <w:sz w:val="22"/>
          <w:szCs w:val="22"/>
        </w:rPr>
        <w:t xml:space="preserve">Miejscowość: </w:t>
      </w:r>
      <w:r>
        <w:rPr>
          <w:rFonts w:ascii="Arial" w:hAnsi="Arial" w:cs="Arial"/>
          <w:sz w:val="22"/>
          <w:szCs w:val="22"/>
        </w:rPr>
        <w:t>Wadowice Górne</w:t>
      </w:r>
    </w:p>
    <w:p w:rsidR="003C23EE" w:rsidRPr="00CC4925" w:rsidRDefault="003C23EE" w:rsidP="003C23EE">
      <w:pPr>
        <w:tabs>
          <w:tab w:val="left" w:pos="540"/>
        </w:tabs>
        <w:spacing w:after="120" w:line="276" w:lineRule="auto"/>
        <w:ind w:left="284"/>
        <w:jc w:val="both"/>
        <w:rPr>
          <w:rFonts w:ascii="Arial" w:hAnsi="Arial" w:cs="Arial"/>
          <w:caps/>
          <w:sz w:val="22"/>
          <w:szCs w:val="22"/>
        </w:rPr>
      </w:pPr>
      <w:r w:rsidRPr="00CC4925">
        <w:rPr>
          <w:rFonts w:ascii="Arial" w:hAnsi="Arial" w:cs="Arial"/>
          <w:caps/>
          <w:sz w:val="22"/>
          <w:szCs w:val="22"/>
        </w:rPr>
        <w:t xml:space="preserve">Adres: </w:t>
      </w:r>
      <w:r>
        <w:rPr>
          <w:rFonts w:ascii="Arial" w:hAnsi="Arial" w:cs="Arial"/>
          <w:caps/>
          <w:sz w:val="22"/>
          <w:szCs w:val="22"/>
        </w:rPr>
        <w:t xml:space="preserve">39-308 </w:t>
      </w:r>
      <w:r>
        <w:rPr>
          <w:rFonts w:ascii="Arial" w:hAnsi="Arial" w:cs="Arial"/>
          <w:sz w:val="22"/>
          <w:szCs w:val="22"/>
        </w:rPr>
        <w:t xml:space="preserve">Wadowice Górne </w:t>
      </w:r>
      <w:r>
        <w:rPr>
          <w:rFonts w:ascii="Arial" w:hAnsi="Arial" w:cs="Arial"/>
          <w:caps/>
          <w:sz w:val="22"/>
          <w:szCs w:val="22"/>
        </w:rPr>
        <w:t>116</w:t>
      </w:r>
    </w:p>
    <w:p w:rsidR="003C23EE" w:rsidRPr="00703602" w:rsidRDefault="003C23EE" w:rsidP="003C23EE">
      <w:pPr>
        <w:tabs>
          <w:tab w:val="left" w:pos="540"/>
        </w:tabs>
        <w:spacing w:line="276" w:lineRule="auto"/>
        <w:ind w:left="284"/>
        <w:jc w:val="both"/>
        <w:rPr>
          <w:rFonts w:ascii="Arial" w:hAnsi="Arial" w:cs="Arial"/>
          <w:caps/>
          <w:sz w:val="22"/>
          <w:szCs w:val="22"/>
        </w:rPr>
      </w:pPr>
      <w:r w:rsidRPr="00CC4925">
        <w:rPr>
          <w:rFonts w:ascii="Arial" w:hAnsi="Arial" w:cs="Arial"/>
          <w:caps/>
          <w:sz w:val="22"/>
          <w:szCs w:val="22"/>
        </w:rPr>
        <w:t>Strona internetowa</w:t>
      </w:r>
      <w:r w:rsidRPr="00703602">
        <w:rPr>
          <w:rFonts w:ascii="Arial" w:hAnsi="Arial" w:cs="Arial"/>
          <w:caps/>
          <w:sz w:val="22"/>
          <w:szCs w:val="22"/>
        </w:rPr>
        <w:t xml:space="preserve">: </w:t>
      </w:r>
      <w:hyperlink r:id="rId7" w:history="1">
        <w:r w:rsidRPr="00703602">
          <w:rPr>
            <w:rStyle w:val="Hipercze"/>
            <w:rFonts w:ascii="Arial" w:hAnsi="Arial" w:cs="Arial"/>
            <w:color w:val="000099"/>
            <w:sz w:val="22"/>
            <w:szCs w:val="22"/>
          </w:rPr>
          <w:t>www.wadowicegorne.pl</w:t>
        </w:r>
      </w:hyperlink>
      <w:r w:rsidRPr="00703602">
        <w:rPr>
          <w:rFonts w:ascii="Arial" w:hAnsi="Arial" w:cs="Arial"/>
          <w:caps/>
          <w:color w:val="000099"/>
          <w:sz w:val="22"/>
          <w:szCs w:val="22"/>
        </w:rPr>
        <w:t xml:space="preserve"> </w:t>
      </w:r>
      <w:r w:rsidRPr="00703602">
        <w:rPr>
          <w:rFonts w:ascii="Arial" w:hAnsi="Arial" w:cs="Arial"/>
          <w:caps/>
          <w:sz w:val="22"/>
          <w:szCs w:val="22"/>
        </w:rPr>
        <w:t xml:space="preserve"> </w:t>
      </w:r>
    </w:p>
    <w:p w:rsidR="003C23EE" w:rsidRDefault="003C23EE" w:rsidP="003C23EE">
      <w:pPr>
        <w:tabs>
          <w:tab w:val="left" w:pos="540"/>
        </w:tabs>
        <w:spacing w:after="120" w:line="276" w:lineRule="auto"/>
        <w:ind w:left="284"/>
        <w:jc w:val="both"/>
        <w:rPr>
          <w:rFonts w:ascii="Arial" w:hAnsi="Arial" w:cs="Arial"/>
          <w:caps/>
          <w:sz w:val="22"/>
          <w:szCs w:val="22"/>
        </w:rPr>
      </w:pPr>
      <w:r w:rsidRPr="00703602">
        <w:rPr>
          <w:rFonts w:ascii="Arial" w:hAnsi="Arial" w:cs="Arial"/>
          <w:caps/>
          <w:sz w:val="22"/>
          <w:szCs w:val="22"/>
        </w:rPr>
        <w:t xml:space="preserve">tel. </w:t>
      </w:r>
      <w:r w:rsidRPr="001B65BE">
        <w:rPr>
          <w:rFonts w:ascii="Arial" w:hAnsi="Arial" w:cs="Arial"/>
          <w:caps/>
          <w:sz w:val="22"/>
          <w:szCs w:val="22"/>
        </w:rPr>
        <w:t xml:space="preserve">14 666 97 51 </w:t>
      </w:r>
      <w:r>
        <w:rPr>
          <w:rFonts w:ascii="Arial" w:hAnsi="Arial" w:cs="Arial"/>
          <w:caps/>
          <w:sz w:val="22"/>
          <w:szCs w:val="22"/>
        </w:rPr>
        <w:t>(</w:t>
      </w:r>
      <w:r>
        <w:rPr>
          <w:rFonts w:ascii="Arial" w:hAnsi="Arial" w:cs="Arial"/>
          <w:sz w:val="22"/>
          <w:szCs w:val="22"/>
        </w:rPr>
        <w:t>sekretariat</w:t>
      </w:r>
      <w:r>
        <w:rPr>
          <w:rFonts w:ascii="Arial" w:hAnsi="Arial" w:cs="Arial"/>
          <w:caps/>
          <w:sz w:val="22"/>
          <w:szCs w:val="22"/>
        </w:rPr>
        <w:t xml:space="preserve">) </w:t>
      </w:r>
      <w:r w:rsidRPr="001B65BE">
        <w:rPr>
          <w:rFonts w:ascii="Arial" w:hAnsi="Arial" w:cs="Arial"/>
          <w:caps/>
          <w:sz w:val="22"/>
          <w:szCs w:val="22"/>
        </w:rPr>
        <w:t>, 14 699 59 53</w:t>
      </w:r>
      <w:r>
        <w:rPr>
          <w:rFonts w:ascii="Arial" w:hAnsi="Arial" w:cs="Arial"/>
          <w:caps/>
          <w:sz w:val="22"/>
          <w:szCs w:val="22"/>
        </w:rPr>
        <w:t xml:space="preserve"> (</w:t>
      </w:r>
      <w:r>
        <w:rPr>
          <w:rFonts w:ascii="Arial" w:hAnsi="Arial" w:cs="Arial"/>
          <w:sz w:val="22"/>
          <w:szCs w:val="22"/>
        </w:rPr>
        <w:t>inwestycje</w:t>
      </w:r>
      <w:r>
        <w:rPr>
          <w:rFonts w:ascii="Arial" w:hAnsi="Arial" w:cs="Arial"/>
          <w:caps/>
          <w:sz w:val="22"/>
          <w:szCs w:val="22"/>
        </w:rPr>
        <w:t>)</w:t>
      </w:r>
    </w:p>
    <w:p w:rsidR="003C23EE" w:rsidRPr="001B65BE" w:rsidRDefault="003C23EE" w:rsidP="003C23EE">
      <w:pPr>
        <w:tabs>
          <w:tab w:val="left" w:pos="540"/>
        </w:tabs>
        <w:spacing w:after="120" w:line="276" w:lineRule="auto"/>
        <w:ind w:left="284"/>
        <w:jc w:val="both"/>
        <w:rPr>
          <w:rFonts w:ascii="Arial" w:hAnsi="Arial" w:cs="Arial"/>
          <w:caps/>
          <w:color w:val="000099"/>
          <w:sz w:val="22"/>
          <w:szCs w:val="22"/>
        </w:rPr>
      </w:pPr>
      <w:r w:rsidRPr="00703602">
        <w:rPr>
          <w:rFonts w:ascii="Arial" w:hAnsi="Arial" w:cs="Arial"/>
          <w:caps/>
          <w:sz w:val="22"/>
          <w:szCs w:val="22"/>
        </w:rPr>
        <w:t xml:space="preserve">adres poczty elektronicznej: </w:t>
      </w:r>
      <w:hyperlink r:id="rId8" w:history="1">
        <w:r w:rsidRPr="001B65BE">
          <w:rPr>
            <w:rStyle w:val="Hipercze"/>
            <w:rFonts w:ascii="Arial" w:hAnsi="Arial" w:cs="Arial"/>
            <w:color w:val="000099"/>
            <w:sz w:val="22"/>
            <w:szCs w:val="22"/>
          </w:rPr>
          <w:t>ug@wadowicegorne.pl</w:t>
        </w:r>
      </w:hyperlink>
      <w:r w:rsidRPr="001B65BE">
        <w:rPr>
          <w:rFonts w:ascii="Arial" w:hAnsi="Arial" w:cs="Arial"/>
          <w:color w:val="000099"/>
          <w:sz w:val="22"/>
          <w:szCs w:val="22"/>
        </w:rPr>
        <w:t xml:space="preserve">   ,   inwestycje@wadowicegorne.pl</w:t>
      </w:r>
    </w:p>
    <w:p w:rsidR="003C23EE" w:rsidRPr="00703602" w:rsidRDefault="003C23EE" w:rsidP="003C23EE">
      <w:pPr>
        <w:tabs>
          <w:tab w:val="left" w:pos="540"/>
        </w:tabs>
        <w:spacing w:after="120" w:line="276" w:lineRule="auto"/>
        <w:ind w:left="284"/>
        <w:jc w:val="both"/>
        <w:rPr>
          <w:rFonts w:ascii="Arial" w:hAnsi="Arial" w:cs="Arial"/>
          <w:caps/>
          <w:sz w:val="22"/>
          <w:szCs w:val="22"/>
        </w:rPr>
      </w:pPr>
      <w:r w:rsidRPr="00703602">
        <w:rPr>
          <w:rFonts w:ascii="Arial" w:hAnsi="Arial" w:cs="Arial"/>
          <w:sz w:val="22"/>
          <w:szCs w:val="22"/>
        </w:rPr>
        <w:t>e</w:t>
      </w:r>
      <w:r w:rsidRPr="00703602">
        <w:rPr>
          <w:rFonts w:ascii="Arial" w:hAnsi="Arial" w:cs="Arial"/>
          <w:caps/>
          <w:sz w:val="22"/>
          <w:szCs w:val="22"/>
        </w:rPr>
        <w:t xml:space="preserve">PUAP dostępny pod adresem: </w:t>
      </w:r>
      <w:r w:rsidRPr="00A16891">
        <w:rPr>
          <w:rFonts w:ascii="Arial" w:hAnsi="Arial" w:cs="Arial"/>
          <w:sz w:val="22"/>
          <w:szCs w:val="22"/>
        </w:rPr>
        <w:t>e-PUAP/3ncf6tf015/SkrytkaESP</w:t>
      </w:r>
    </w:p>
    <w:p w:rsidR="003C23EE" w:rsidRPr="00703602" w:rsidRDefault="003C23EE" w:rsidP="003C23EE">
      <w:pPr>
        <w:tabs>
          <w:tab w:val="left" w:pos="540"/>
        </w:tabs>
        <w:spacing w:after="120" w:line="276" w:lineRule="auto"/>
        <w:ind w:left="284"/>
        <w:jc w:val="both"/>
        <w:rPr>
          <w:rFonts w:ascii="Arial" w:hAnsi="Arial" w:cs="Arial"/>
          <w:caps/>
          <w:sz w:val="22"/>
          <w:szCs w:val="22"/>
        </w:rPr>
      </w:pPr>
      <w:r w:rsidRPr="00703602">
        <w:rPr>
          <w:rFonts w:ascii="Arial" w:hAnsi="Arial" w:cs="Arial"/>
          <w:caps/>
          <w:sz w:val="22"/>
          <w:szCs w:val="22"/>
        </w:rPr>
        <w:t xml:space="preserve">nazwa adresata: </w:t>
      </w:r>
      <w:r w:rsidRPr="00703602">
        <w:rPr>
          <w:rFonts w:ascii="Arial" w:hAnsi="Arial" w:cs="Arial"/>
          <w:sz w:val="22"/>
          <w:szCs w:val="22"/>
        </w:rPr>
        <w:t>Urząd Gminy w</w:t>
      </w:r>
      <w:r w:rsidRPr="00703602">
        <w:rPr>
          <w:rFonts w:ascii="Arial" w:hAnsi="Arial" w:cs="Arial"/>
          <w:caps/>
          <w:sz w:val="22"/>
          <w:szCs w:val="22"/>
        </w:rPr>
        <w:t xml:space="preserve"> </w:t>
      </w:r>
      <w:r>
        <w:rPr>
          <w:rFonts w:ascii="Arial" w:hAnsi="Arial" w:cs="Arial"/>
          <w:sz w:val="22"/>
          <w:szCs w:val="22"/>
        </w:rPr>
        <w:t>Wadowicach Górnych</w:t>
      </w:r>
    </w:p>
    <w:p w:rsidR="00CA400C" w:rsidRDefault="003C23EE" w:rsidP="00CA400C">
      <w:pPr>
        <w:pStyle w:val="Nagwek3"/>
        <w:rPr>
          <w:sz w:val="27"/>
          <w:szCs w:val="27"/>
        </w:rPr>
      </w:pPr>
      <w:r w:rsidRPr="00CA400C">
        <w:rPr>
          <w:sz w:val="22"/>
          <w:szCs w:val="22"/>
        </w:rPr>
        <w:t>IDENTYFIKATOR POSTĘPOWANIA:</w:t>
      </w:r>
      <w:r>
        <w:rPr>
          <w:sz w:val="22"/>
          <w:szCs w:val="22"/>
        </w:rPr>
        <w:t xml:space="preserve"> </w:t>
      </w:r>
      <w:r w:rsidRPr="00EA3BF9">
        <w:rPr>
          <w:sz w:val="22"/>
          <w:szCs w:val="22"/>
        </w:rPr>
        <w:t xml:space="preserve"> </w:t>
      </w:r>
      <w:r w:rsidR="00CA400C">
        <w:rPr>
          <w:rStyle w:val="normal"/>
        </w:rPr>
        <w:t>ocds-148610-c1ae90af-6d35-11ec-ae77-fe331fedffdc</w:t>
      </w:r>
    </w:p>
    <w:p w:rsidR="003C23EE" w:rsidRDefault="003C23EE" w:rsidP="003C23EE">
      <w:pPr>
        <w:tabs>
          <w:tab w:val="left" w:pos="540"/>
        </w:tabs>
        <w:spacing w:after="120" w:line="276" w:lineRule="auto"/>
        <w:ind w:left="284"/>
        <w:jc w:val="both"/>
        <w:rPr>
          <w:rFonts w:ascii="Arial" w:hAnsi="Arial" w:cs="Arial"/>
          <w:bCs/>
          <w:sz w:val="22"/>
          <w:szCs w:val="22"/>
        </w:rPr>
      </w:pPr>
      <w:r>
        <w:rPr>
          <w:rFonts w:ascii="Arial" w:hAnsi="Arial" w:cs="Arial"/>
          <w:bCs/>
          <w:sz w:val="22"/>
          <w:szCs w:val="22"/>
        </w:rPr>
        <w:t>MIEJSCE PUBLIKACJI OGŁOSZENIA</w:t>
      </w:r>
      <w:r w:rsidRPr="00EA3BF9">
        <w:rPr>
          <w:rFonts w:ascii="Arial" w:hAnsi="Arial" w:cs="Arial"/>
          <w:bCs/>
          <w:sz w:val="22"/>
          <w:szCs w:val="22"/>
        </w:rPr>
        <w:t>:</w:t>
      </w:r>
      <w:r>
        <w:rPr>
          <w:rFonts w:ascii="Arial" w:hAnsi="Arial" w:cs="Arial"/>
          <w:bCs/>
          <w:sz w:val="22"/>
          <w:szCs w:val="22"/>
        </w:rPr>
        <w:t xml:space="preserve"> </w:t>
      </w:r>
    </w:p>
    <w:p w:rsidR="003C23EE" w:rsidRPr="00EA3BF9" w:rsidRDefault="003C23EE" w:rsidP="003C23EE">
      <w:pPr>
        <w:tabs>
          <w:tab w:val="left" w:pos="540"/>
        </w:tabs>
        <w:spacing w:after="120" w:line="276" w:lineRule="auto"/>
        <w:ind w:left="284"/>
        <w:jc w:val="both"/>
        <w:rPr>
          <w:rFonts w:ascii="Arial" w:hAnsi="Arial" w:cs="Arial"/>
          <w:bCs/>
          <w:sz w:val="22"/>
          <w:szCs w:val="22"/>
        </w:rPr>
      </w:pPr>
      <w:r>
        <w:rPr>
          <w:rFonts w:ascii="Arial" w:hAnsi="Arial" w:cs="Arial"/>
          <w:bCs/>
          <w:sz w:val="22"/>
          <w:szCs w:val="22"/>
        </w:rPr>
        <w:t xml:space="preserve">● </w:t>
      </w:r>
      <w:r w:rsidRPr="00EA3BF9">
        <w:rPr>
          <w:rFonts w:ascii="Arial" w:hAnsi="Arial" w:cs="Arial"/>
          <w:bCs/>
          <w:sz w:val="22"/>
          <w:szCs w:val="22"/>
        </w:rPr>
        <w:t xml:space="preserve">Strona internetowa Zamawiającego: </w:t>
      </w:r>
      <w:r w:rsidRPr="00616606">
        <w:rPr>
          <w:rFonts w:ascii="Arial" w:hAnsi="Arial" w:cs="Arial"/>
          <w:bCs/>
          <w:color w:val="000099"/>
          <w:sz w:val="22"/>
          <w:szCs w:val="22"/>
        </w:rPr>
        <w:t>www.bip.wadowicegorne.pl</w:t>
      </w:r>
    </w:p>
    <w:p w:rsidR="003C23EE" w:rsidRPr="00EA3BF9" w:rsidRDefault="003C23EE" w:rsidP="003C23EE">
      <w:pPr>
        <w:tabs>
          <w:tab w:val="left" w:pos="540"/>
        </w:tabs>
        <w:spacing w:after="120" w:line="276" w:lineRule="auto"/>
        <w:ind w:left="284"/>
        <w:jc w:val="both"/>
        <w:rPr>
          <w:rFonts w:ascii="Arial" w:hAnsi="Arial" w:cs="Arial"/>
          <w:bCs/>
          <w:sz w:val="22"/>
          <w:szCs w:val="22"/>
        </w:rPr>
      </w:pPr>
      <w:r w:rsidRPr="00CA400C">
        <w:rPr>
          <w:rFonts w:ascii="Arial" w:hAnsi="Arial" w:cs="Arial"/>
          <w:bCs/>
          <w:sz w:val="22"/>
          <w:szCs w:val="22"/>
        </w:rPr>
        <w:t>● Biuletyn Zamówień Publicznych:</w:t>
      </w:r>
      <w:r w:rsidRPr="00EA3BF9">
        <w:rPr>
          <w:rFonts w:ascii="Arial" w:hAnsi="Arial" w:cs="Arial"/>
          <w:bCs/>
          <w:sz w:val="22"/>
          <w:szCs w:val="22"/>
        </w:rPr>
        <w:t xml:space="preserve"> </w:t>
      </w:r>
      <w:r w:rsidR="00CA400C">
        <w:t>2022/BZP 00003014/01</w:t>
      </w:r>
    </w:p>
    <w:p w:rsidR="003C23EE" w:rsidRPr="00EA3BF9" w:rsidRDefault="003C23EE" w:rsidP="003C23EE">
      <w:pPr>
        <w:tabs>
          <w:tab w:val="left" w:pos="540"/>
        </w:tabs>
        <w:spacing w:after="120" w:line="276" w:lineRule="auto"/>
        <w:ind w:left="284"/>
        <w:jc w:val="both"/>
        <w:rPr>
          <w:rFonts w:ascii="Arial" w:hAnsi="Arial" w:cs="Arial"/>
          <w:sz w:val="22"/>
          <w:szCs w:val="22"/>
        </w:rPr>
      </w:pPr>
      <w:r w:rsidRPr="00D2492C">
        <w:rPr>
          <w:rFonts w:ascii="Arial" w:hAnsi="Arial" w:cs="Arial"/>
          <w:bCs/>
          <w:sz w:val="22"/>
          <w:szCs w:val="22"/>
          <w:highlight w:val="yellow"/>
        </w:rPr>
        <w:t>● Urząd Zamówień Publicznych, miniPortal</w:t>
      </w:r>
      <w:r w:rsidRPr="00EA3BF9">
        <w:rPr>
          <w:rFonts w:ascii="Arial" w:hAnsi="Arial" w:cs="Arial"/>
          <w:bCs/>
          <w:sz w:val="22"/>
          <w:szCs w:val="22"/>
        </w:rPr>
        <w:t>:</w:t>
      </w:r>
      <w:r w:rsidRPr="00EA3BF9">
        <w:rPr>
          <w:rFonts w:ascii="Arial" w:hAnsi="Arial" w:cs="Arial"/>
          <w:sz w:val="22"/>
          <w:szCs w:val="22"/>
        </w:rPr>
        <w:t xml:space="preserve"> </w:t>
      </w:r>
    </w:p>
    <w:p w:rsidR="003C23EE" w:rsidRPr="00703602" w:rsidRDefault="003C23EE" w:rsidP="003C23EE">
      <w:pPr>
        <w:tabs>
          <w:tab w:val="left" w:pos="540"/>
        </w:tabs>
        <w:spacing w:line="276" w:lineRule="auto"/>
        <w:ind w:left="284"/>
        <w:jc w:val="both"/>
        <w:rPr>
          <w:rFonts w:ascii="Arial" w:hAnsi="Arial" w:cs="Arial"/>
          <w:sz w:val="22"/>
          <w:szCs w:val="22"/>
        </w:rPr>
      </w:pPr>
      <w:r w:rsidRPr="00703602">
        <w:rPr>
          <w:rFonts w:ascii="Arial" w:hAnsi="Arial" w:cs="Arial"/>
          <w:sz w:val="22"/>
          <w:szCs w:val="22"/>
        </w:rPr>
        <w:t>Wykonawca zamierzający wziąć udział w postepowaniu o udzielenie zamówienia publicznego, zobowiązany jest posiadać konto na ePUAP.</w:t>
      </w:r>
    </w:p>
    <w:p w:rsidR="003C23EE" w:rsidRPr="00703602" w:rsidRDefault="003C23EE" w:rsidP="003C23EE">
      <w:pPr>
        <w:tabs>
          <w:tab w:val="left" w:pos="540"/>
        </w:tabs>
        <w:spacing w:line="276" w:lineRule="auto"/>
        <w:ind w:left="284"/>
        <w:jc w:val="both"/>
        <w:rPr>
          <w:rFonts w:ascii="Arial" w:hAnsi="Arial" w:cs="Arial"/>
          <w:sz w:val="22"/>
          <w:szCs w:val="22"/>
        </w:rPr>
      </w:pPr>
      <w:r w:rsidRPr="00703602">
        <w:rPr>
          <w:rFonts w:ascii="Arial" w:hAnsi="Arial" w:cs="Arial"/>
          <w:sz w:val="22"/>
          <w:szCs w:val="22"/>
        </w:rPr>
        <w:t>Wykonawca posiadający konto na ePUAP ma dostęp do formularzy: złożenia , zmiany, wycofania oferty lub wniosku oraz do formularza do komunikacji.</w:t>
      </w:r>
    </w:p>
    <w:p w:rsidR="003C23EE" w:rsidRPr="00CC4925" w:rsidRDefault="003C23EE" w:rsidP="003C23EE">
      <w:pPr>
        <w:tabs>
          <w:tab w:val="left" w:pos="540"/>
        </w:tabs>
        <w:spacing w:line="276" w:lineRule="auto"/>
        <w:ind w:left="284"/>
        <w:jc w:val="both"/>
        <w:rPr>
          <w:rFonts w:ascii="Arial" w:hAnsi="Arial" w:cs="Arial"/>
          <w:sz w:val="22"/>
          <w:szCs w:val="22"/>
        </w:rPr>
      </w:pPr>
      <w:r w:rsidRPr="00CC4925">
        <w:rPr>
          <w:rFonts w:ascii="Arial" w:hAnsi="Arial" w:cs="Arial"/>
          <w:sz w:val="22"/>
          <w:szCs w:val="22"/>
        </w:rPr>
        <w:t>Zarejestrowanie i utrzymanie konta na ePUAP oraz korzystanie jest bezpłatne.</w:t>
      </w:r>
    </w:p>
    <w:p w:rsidR="003C23EE" w:rsidRDefault="003C23EE" w:rsidP="003C23EE">
      <w:pPr>
        <w:tabs>
          <w:tab w:val="left" w:pos="540"/>
        </w:tabs>
        <w:spacing w:before="120" w:line="276" w:lineRule="auto"/>
        <w:ind w:left="284"/>
        <w:jc w:val="both"/>
        <w:rPr>
          <w:rFonts w:ascii="Arial" w:hAnsi="Arial" w:cs="Arial"/>
          <w:sz w:val="22"/>
          <w:szCs w:val="22"/>
        </w:rPr>
      </w:pPr>
      <w:r w:rsidRPr="00CC4925">
        <w:rPr>
          <w:rFonts w:ascii="Arial" w:hAnsi="Arial" w:cs="Arial"/>
          <w:sz w:val="22"/>
          <w:szCs w:val="22"/>
        </w:rPr>
        <w:t>Godziny pracy: od 7:30 do 15:30.</w:t>
      </w:r>
    </w:p>
    <w:p w:rsidR="003C23EE" w:rsidRPr="00743495" w:rsidRDefault="003C23EE" w:rsidP="003C23EE">
      <w:pPr>
        <w:shd w:val="clear" w:color="auto" w:fill="D9D9D9"/>
        <w:tabs>
          <w:tab w:val="left" w:pos="540"/>
        </w:tabs>
        <w:spacing w:before="240" w:line="276" w:lineRule="auto"/>
        <w:ind w:left="284"/>
        <w:jc w:val="both"/>
        <w:rPr>
          <w:rFonts w:ascii="Arial" w:hAnsi="Arial" w:cs="Arial"/>
          <w:b/>
        </w:rPr>
      </w:pPr>
      <w:r w:rsidRPr="00743495">
        <w:rPr>
          <w:rFonts w:ascii="Arial" w:hAnsi="Arial" w:cs="Arial"/>
          <w:b/>
        </w:rPr>
        <w:t>II.</w:t>
      </w:r>
      <w:r w:rsidRPr="00743495">
        <w:rPr>
          <w:rFonts w:ascii="Arial" w:hAnsi="Arial" w:cs="Arial"/>
          <w:b/>
        </w:rPr>
        <w:tab/>
      </w:r>
      <w:r w:rsidRPr="00743495">
        <w:rPr>
          <w:rFonts w:ascii="Arial" w:hAnsi="Arial" w:cs="Arial"/>
          <w:b/>
        </w:rPr>
        <w:tab/>
        <w:t>OCHRONA DANYCH OSOBOWYCH</w:t>
      </w:r>
    </w:p>
    <w:p w:rsidR="003C23EE" w:rsidRPr="00CC4925" w:rsidRDefault="003C23EE" w:rsidP="001275C2">
      <w:pPr>
        <w:pStyle w:val="pkt"/>
        <w:numPr>
          <w:ilvl w:val="0"/>
          <w:numId w:val="18"/>
        </w:numPr>
        <w:tabs>
          <w:tab w:val="num" w:pos="284"/>
        </w:tabs>
        <w:spacing w:before="240" w:after="120" w:line="276" w:lineRule="auto"/>
        <w:ind w:left="284" w:hanging="284"/>
        <w:rPr>
          <w:rFonts w:ascii="Arial" w:hAnsi="Arial" w:cs="Arial"/>
          <w:sz w:val="22"/>
          <w:szCs w:val="22"/>
        </w:rPr>
      </w:pPr>
      <w:r w:rsidRPr="00CC4925">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C23EE" w:rsidRPr="00CC4925" w:rsidRDefault="003C23EE" w:rsidP="001275C2">
      <w:pPr>
        <w:pStyle w:val="pkt"/>
        <w:numPr>
          <w:ilvl w:val="0"/>
          <w:numId w:val="29"/>
        </w:numPr>
        <w:spacing w:before="0" w:after="120" w:line="276" w:lineRule="auto"/>
        <w:ind w:left="700"/>
        <w:rPr>
          <w:rFonts w:ascii="Arial" w:hAnsi="Arial" w:cs="Arial"/>
          <w:sz w:val="22"/>
          <w:szCs w:val="22"/>
        </w:rPr>
      </w:pPr>
      <w:r w:rsidRPr="00CC4925">
        <w:rPr>
          <w:rFonts w:ascii="Arial" w:hAnsi="Arial" w:cs="Arial"/>
          <w:sz w:val="22"/>
          <w:szCs w:val="22"/>
        </w:rPr>
        <w:t xml:space="preserve">administratorem Pani/Pana danych osobowych jest Wójt Gminy </w:t>
      </w:r>
      <w:r>
        <w:rPr>
          <w:rFonts w:ascii="Arial" w:hAnsi="Arial" w:cs="Arial"/>
          <w:sz w:val="22"/>
          <w:szCs w:val="22"/>
        </w:rPr>
        <w:t>Wadowice Górne</w:t>
      </w:r>
      <w:r w:rsidRPr="00CC4925">
        <w:rPr>
          <w:rFonts w:ascii="Arial" w:hAnsi="Arial" w:cs="Arial"/>
          <w:sz w:val="22"/>
          <w:szCs w:val="22"/>
        </w:rPr>
        <w:t xml:space="preserve"> z siedzibą w Urzędzie Gminy </w:t>
      </w:r>
      <w:r>
        <w:rPr>
          <w:rFonts w:ascii="Arial" w:hAnsi="Arial" w:cs="Arial"/>
          <w:sz w:val="22"/>
          <w:szCs w:val="22"/>
        </w:rPr>
        <w:t>w Wadowicach Górnych</w:t>
      </w:r>
      <w:r w:rsidRPr="00CC4925">
        <w:rPr>
          <w:rFonts w:ascii="Arial" w:hAnsi="Arial" w:cs="Arial"/>
          <w:sz w:val="22"/>
          <w:szCs w:val="22"/>
        </w:rPr>
        <w:t xml:space="preserve"> o następujących danych kontaktowych</w:t>
      </w:r>
      <w:r>
        <w:rPr>
          <w:rFonts w:ascii="Arial" w:hAnsi="Arial" w:cs="Arial"/>
          <w:sz w:val="22"/>
          <w:szCs w:val="22"/>
        </w:rPr>
        <w:t>: 39-308 Wadowice Górne 116</w:t>
      </w:r>
      <w:r w:rsidRPr="00CC4925">
        <w:rPr>
          <w:rFonts w:ascii="Arial" w:hAnsi="Arial" w:cs="Arial"/>
          <w:sz w:val="22"/>
          <w:szCs w:val="22"/>
        </w:rPr>
        <w:t xml:space="preserve">, </w:t>
      </w:r>
      <w:hyperlink r:id="rId9" w:history="1">
        <w:r w:rsidRPr="00743495">
          <w:rPr>
            <w:rStyle w:val="Hipercze"/>
            <w:rFonts w:ascii="Arial" w:hAnsi="Arial" w:cs="Arial"/>
            <w:color w:val="000099"/>
            <w:sz w:val="22"/>
            <w:szCs w:val="22"/>
          </w:rPr>
          <w:t>ug@wadowicegorne.pl</w:t>
        </w:r>
      </w:hyperlink>
      <w:r w:rsidRPr="00743495">
        <w:rPr>
          <w:rFonts w:ascii="Arial" w:hAnsi="Arial" w:cs="Arial"/>
          <w:sz w:val="22"/>
          <w:szCs w:val="22"/>
        </w:rPr>
        <w:t xml:space="preserve"> </w:t>
      </w:r>
      <w:hyperlink r:id="rId10" w:history="1"/>
      <w:r w:rsidRPr="00CC4925">
        <w:rPr>
          <w:rFonts w:ascii="Arial" w:hAnsi="Arial" w:cs="Arial"/>
          <w:sz w:val="22"/>
          <w:szCs w:val="22"/>
        </w:rPr>
        <w:t>, tel.;</w:t>
      </w:r>
      <w:r>
        <w:rPr>
          <w:rFonts w:ascii="Arial" w:hAnsi="Arial" w:cs="Arial"/>
          <w:sz w:val="22"/>
          <w:szCs w:val="22"/>
        </w:rPr>
        <w:t xml:space="preserve"> </w:t>
      </w:r>
      <w:r w:rsidRPr="00EB07BC">
        <w:rPr>
          <w:rFonts w:ascii="Arial" w:hAnsi="Arial" w:cs="Arial"/>
          <w:sz w:val="22"/>
          <w:szCs w:val="22"/>
        </w:rPr>
        <w:t>14 666 97 51</w:t>
      </w:r>
    </w:p>
    <w:p w:rsidR="003C23EE" w:rsidRPr="00743495" w:rsidRDefault="003C23EE" w:rsidP="001275C2">
      <w:pPr>
        <w:pStyle w:val="pkt"/>
        <w:numPr>
          <w:ilvl w:val="0"/>
          <w:numId w:val="29"/>
        </w:numPr>
        <w:spacing w:before="0" w:after="120" w:line="276" w:lineRule="auto"/>
        <w:ind w:left="709" w:hanging="401"/>
        <w:rPr>
          <w:rFonts w:ascii="Arial" w:hAnsi="Arial" w:cs="Arial"/>
          <w:color w:val="000099"/>
          <w:sz w:val="22"/>
          <w:szCs w:val="22"/>
        </w:rPr>
      </w:pPr>
      <w:r w:rsidRPr="00EB07BC">
        <w:rPr>
          <w:rFonts w:ascii="Arial" w:hAnsi="Arial" w:cs="Arial"/>
          <w:sz w:val="22"/>
          <w:szCs w:val="22"/>
        </w:rPr>
        <w:t>administrator wyznaczył Inspektora Danych Osobowych, z którym można się kontaktować pod adresem e-mail:</w:t>
      </w:r>
      <w:r>
        <w:rPr>
          <w:rFonts w:ascii="Arial" w:hAnsi="Arial" w:cs="Arial"/>
          <w:sz w:val="22"/>
          <w:szCs w:val="22"/>
        </w:rPr>
        <w:t xml:space="preserve"> </w:t>
      </w:r>
      <w:r w:rsidRPr="00743495">
        <w:rPr>
          <w:rFonts w:ascii="Arial" w:hAnsi="Arial" w:cs="Arial"/>
          <w:color w:val="000099"/>
          <w:sz w:val="22"/>
          <w:szCs w:val="22"/>
        </w:rPr>
        <w:t>iod@wadowicegorne.pl</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Pani/Pana dane osobowe przetwarzane będą na podstawie art. 6 ust. 1 lit. c RODO w celu związanym z przedmiotowym postępowaniem o udzielenie zamówienia publicznego, prowadzonym w trybie przetargu nieograniczonego.</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odbiorcami Pani/Pana danych osobowych będą osoby lub podmioty, którym udostępniona zostanie dokumentacja postępowania w oparciu o art. 74 ustawy P.Z.P.</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3C23EE" w:rsidRPr="00CC4925" w:rsidRDefault="003C23EE" w:rsidP="001275C2">
      <w:pPr>
        <w:pStyle w:val="pkt"/>
        <w:numPr>
          <w:ilvl w:val="0"/>
          <w:numId w:val="29"/>
        </w:numPr>
        <w:tabs>
          <w:tab w:val="clear" w:pos="595"/>
          <w:tab w:val="num" w:pos="709"/>
        </w:tabs>
        <w:spacing w:before="0" w:after="120" w:line="276" w:lineRule="auto"/>
        <w:ind w:left="709" w:hanging="401"/>
        <w:rPr>
          <w:rFonts w:ascii="Arial" w:hAnsi="Arial" w:cs="Arial"/>
          <w:sz w:val="22"/>
          <w:szCs w:val="22"/>
        </w:rPr>
      </w:pPr>
      <w:r w:rsidRPr="00CC4925">
        <w:rPr>
          <w:rFonts w:ascii="Arial" w:hAnsi="Arial" w:cs="Arial"/>
          <w:sz w:val="22"/>
          <w:szCs w:val="22"/>
        </w:rPr>
        <w:t>w odniesieniu do Pani/Pana danych osobowych decyzje nie będą podejmowane w sposób zautomatyzowany, stosownie do art. 22 RODO.</w:t>
      </w:r>
    </w:p>
    <w:p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posiada Pani/Pan:</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16 RODO prawo do sprostowania Pani/Pana danych osobowych (</w:t>
      </w:r>
      <w:r w:rsidRPr="00CC4925">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C4925">
        <w:rPr>
          <w:rFonts w:ascii="Arial" w:hAnsi="Arial" w:cs="Arial"/>
          <w:sz w:val="22"/>
          <w:szCs w:val="22"/>
        </w:rPr>
        <w:t>);</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CC4925">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C4925">
        <w:rPr>
          <w:rFonts w:ascii="Arial" w:hAnsi="Arial" w:cs="Arial"/>
          <w:sz w:val="22"/>
          <w:szCs w:val="22"/>
        </w:rPr>
        <w:t>);</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 xml:space="preserve">prawo do wniesienia skargi do Prezesa Urzędu Ochrony Danych Osobowych, gdy uzna Pani/Pan, że przetwarzanie danych osobowych Pani/Pana dotyczących narusza przepisy RODO; </w:t>
      </w:r>
      <w:r w:rsidRPr="00CC4925">
        <w:rPr>
          <w:rFonts w:ascii="Arial" w:hAnsi="Arial" w:cs="Arial"/>
          <w:i/>
          <w:sz w:val="22"/>
          <w:szCs w:val="22"/>
        </w:rPr>
        <w:t xml:space="preserve"> </w:t>
      </w:r>
    </w:p>
    <w:p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nie przysługuje Pani/Panu:</w:t>
      </w:r>
    </w:p>
    <w:p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w związku z art. 17 ust. 3 lit. b, d lub e RODO prawo do usunięcia danych osobowych;</w:t>
      </w:r>
    </w:p>
    <w:p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prawo do przenoszenia danych osobowych, o którym mowa w art. 20 RODO;</w:t>
      </w:r>
    </w:p>
    <w:p w:rsidR="003C23EE" w:rsidRPr="00CC4925" w:rsidRDefault="003C23EE" w:rsidP="001275C2">
      <w:pPr>
        <w:pStyle w:val="pkt"/>
        <w:numPr>
          <w:ilvl w:val="0"/>
          <w:numId w:val="31"/>
        </w:numPr>
        <w:spacing w:before="0" w:after="120" w:line="276" w:lineRule="auto"/>
        <w:ind w:left="1008" w:hanging="392"/>
        <w:rPr>
          <w:rFonts w:ascii="Arial" w:hAnsi="Arial" w:cs="Arial"/>
          <w:sz w:val="22"/>
          <w:szCs w:val="22"/>
        </w:rPr>
      </w:pPr>
      <w:r w:rsidRPr="00CC4925">
        <w:rPr>
          <w:rFonts w:ascii="Arial" w:hAnsi="Arial" w:cs="Arial"/>
          <w:sz w:val="22"/>
          <w:szCs w:val="22"/>
        </w:rPr>
        <w:tab/>
        <w:t xml:space="preserve">na podstawie art. 21 RODO prawo sprzeciwu, wobec przetwarzania danych osobowych, gdyż podstawą prawną przetwarzania Pani/Pana danych osobowych jest art. 6 ust. 1 lit. c RODO; </w:t>
      </w:r>
    </w:p>
    <w:p w:rsidR="003C23EE"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C23EE" w:rsidRDefault="003C23EE" w:rsidP="003C23EE">
      <w:pPr>
        <w:pStyle w:val="pkt"/>
        <w:spacing w:before="0" w:after="0" w:line="276" w:lineRule="auto"/>
        <w:ind w:left="709" w:firstLine="0"/>
        <w:rPr>
          <w:rFonts w:ascii="Arial" w:hAnsi="Arial" w:cs="Arial"/>
          <w:sz w:val="22"/>
          <w:szCs w:val="22"/>
        </w:rPr>
      </w:pPr>
    </w:p>
    <w:p w:rsidR="003C23EE" w:rsidRPr="00743495" w:rsidRDefault="003C23EE" w:rsidP="003C23EE">
      <w:pPr>
        <w:pStyle w:val="pkt"/>
        <w:shd w:val="clear" w:color="auto" w:fill="D9D9D9"/>
        <w:spacing w:before="0" w:after="0" w:line="276" w:lineRule="auto"/>
        <w:ind w:left="0" w:firstLine="0"/>
        <w:rPr>
          <w:rFonts w:ascii="Arial" w:hAnsi="Arial" w:cs="Arial"/>
          <w:b/>
          <w:szCs w:val="24"/>
        </w:rPr>
      </w:pPr>
      <w:r w:rsidRPr="00743495">
        <w:rPr>
          <w:rFonts w:ascii="Arial" w:hAnsi="Arial" w:cs="Arial"/>
          <w:b/>
          <w:szCs w:val="24"/>
        </w:rPr>
        <w:t>III.</w:t>
      </w:r>
      <w:r w:rsidRPr="00743495">
        <w:rPr>
          <w:rFonts w:ascii="Arial" w:hAnsi="Arial" w:cs="Arial"/>
          <w:b/>
          <w:szCs w:val="24"/>
        </w:rPr>
        <w:tab/>
      </w:r>
      <w:r w:rsidRPr="00743495">
        <w:rPr>
          <w:rFonts w:ascii="Arial" w:hAnsi="Arial" w:cs="Arial"/>
          <w:b/>
          <w:szCs w:val="24"/>
        </w:rPr>
        <w:tab/>
        <w:t>TRYB UDZIELENIA ZAMÓWIENIA</w:t>
      </w:r>
    </w:p>
    <w:p w:rsidR="003C23EE" w:rsidRPr="00CC4925" w:rsidRDefault="003C23EE" w:rsidP="001275C2">
      <w:pPr>
        <w:pStyle w:val="pkt"/>
        <w:numPr>
          <w:ilvl w:val="0"/>
          <w:numId w:val="32"/>
        </w:numPr>
        <w:spacing w:before="240" w:after="120" w:line="276" w:lineRule="auto"/>
        <w:ind w:left="426" w:hanging="426"/>
        <w:rPr>
          <w:rFonts w:ascii="Arial" w:hAnsi="Arial" w:cs="Arial"/>
          <w:sz w:val="22"/>
          <w:szCs w:val="22"/>
        </w:rPr>
      </w:pPr>
      <w:r w:rsidRPr="00CC4925">
        <w:rPr>
          <w:rFonts w:ascii="Arial" w:hAnsi="Arial" w:cs="Arial"/>
          <w:sz w:val="22"/>
          <w:szCs w:val="22"/>
        </w:rPr>
        <w:tab/>
        <w:t xml:space="preserve">Niniejsze postępowanie prowadzone jest w trybie podstawowym o jakim stanowi art. 275 pkt 1 p.z.p. oraz niniejszej Specyfikacji Warunków Zamówienia, zwaną dalej „SWZ”.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przewiduje wyboru najkorzystniejszej oferty z możliwością prowadzenia negocjacji.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Szacunkowa wartość przedmiotowego zamówienia nie przekracza progów unijnych o jakich mowa w art. 3 ustawy p.z.p.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lastRenderedPageBreak/>
        <w:tab/>
      </w:r>
      <w:r w:rsidRPr="00CC4925">
        <w:rPr>
          <w:rFonts w:ascii="Arial" w:hAnsi="Arial" w:cs="Arial"/>
          <w:sz w:val="22"/>
          <w:szCs w:val="22"/>
        </w:rPr>
        <w:tab/>
        <w:t>Zamawiający nie przewiduje aukcji elektronicznej.</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złożenia oferty w postaci katalogów elektronicznych.</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prowadzi postępowania w celu zawarcia umowy ramowej.</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zastrzega możliwości ubiegania się o udzielenie zamówienia wyłącznie przez wykonawców, o których mowa w art. 94 p.z.p. </w:t>
      </w:r>
    </w:p>
    <w:p w:rsidR="003C23EE" w:rsidRPr="00CC4925" w:rsidRDefault="003C23EE" w:rsidP="001275C2">
      <w:pPr>
        <w:pStyle w:val="pkt"/>
        <w:numPr>
          <w:ilvl w:val="0"/>
          <w:numId w:val="32"/>
        </w:numPr>
        <w:spacing w:before="0" w:after="0" w:line="276" w:lineRule="auto"/>
        <w:ind w:left="426" w:hanging="426"/>
        <w:rPr>
          <w:rFonts w:ascii="Arial" w:hAnsi="Arial" w:cs="Arial"/>
          <w:sz w:val="22"/>
          <w:szCs w:val="22"/>
        </w:rPr>
      </w:pPr>
      <w:r w:rsidRPr="00CC4925">
        <w:rPr>
          <w:rFonts w:ascii="Arial" w:hAnsi="Arial" w:cs="Arial"/>
          <w:sz w:val="22"/>
          <w:szCs w:val="22"/>
        </w:rPr>
        <w:tab/>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Pr>
          <w:rFonts w:ascii="Arial" w:hAnsi="Arial" w:cs="Arial"/>
          <w:sz w:val="22"/>
          <w:szCs w:val="22"/>
        </w:rPr>
        <w:t>20</w:t>
      </w:r>
      <w:r w:rsidRPr="00CC4925">
        <w:rPr>
          <w:rFonts w:ascii="Arial" w:hAnsi="Arial" w:cs="Arial"/>
          <w:sz w:val="22"/>
          <w:szCs w:val="22"/>
        </w:rPr>
        <w:t xml:space="preserve"> r. poz. </w:t>
      </w:r>
      <w:r>
        <w:rPr>
          <w:rFonts w:ascii="Arial" w:hAnsi="Arial" w:cs="Arial"/>
          <w:sz w:val="22"/>
          <w:szCs w:val="22"/>
        </w:rPr>
        <w:t>1320 z późn. zm.</w:t>
      </w:r>
      <w:r w:rsidRPr="00CC4925">
        <w:rPr>
          <w:rFonts w:ascii="Arial" w:hAnsi="Arial" w:cs="Arial"/>
          <w:sz w:val="22"/>
          <w:szCs w:val="22"/>
        </w:rPr>
        <w:t xml:space="preserve">) obejmują następujące rodzaje czynności: </w:t>
      </w:r>
    </w:p>
    <w:p w:rsidR="003C23EE" w:rsidRPr="00CC4925" w:rsidRDefault="003C23EE" w:rsidP="001275C2">
      <w:pPr>
        <w:pStyle w:val="pkt"/>
        <w:numPr>
          <w:ilvl w:val="0"/>
          <w:numId w:val="36"/>
        </w:numPr>
        <w:spacing w:before="0" w:after="0" w:line="276" w:lineRule="auto"/>
        <w:ind w:left="852" w:hanging="418"/>
        <w:rPr>
          <w:rFonts w:ascii="Arial" w:hAnsi="Arial" w:cs="Arial"/>
          <w:sz w:val="22"/>
          <w:szCs w:val="22"/>
        </w:rPr>
      </w:pPr>
      <w:r w:rsidRPr="00CC4925">
        <w:rPr>
          <w:rFonts w:ascii="Arial" w:hAnsi="Arial" w:cs="Arial"/>
          <w:sz w:val="22"/>
          <w:szCs w:val="22"/>
        </w:rPr>
        <w:t xml:space="preserve"> prace fizyczne objęte zakresem zamówienia wskazanym w rozdziale IV. </w:t>
      </w:r>
    </w:p>
    <w:p w:rsidR="003C23EE" w:rsidRPr="00CC4925" w:rsidRDefault="003C23EE" w:rsidP="001275C2">
      <w:pPr>
        <w:pStyle w:val="pkt"/>
        <w:numPr>
          <w:ilvl w:val="0"/>
          <w:numId w:val="36"/>
        </w:numPr>
        <w:spacing w:before="0" w:after="120" w:line="276" w:lineRule="auto"/>
        <w:ind w:left="852" w:hanging="418"/>
        <w:rPr>
          <w:rFonts w:ascii="Arial" w:hAnsi="Arial" w:cs="Arial"/>
          <w:sz w:val="22"/>
          <w:szCs w:val="22"/>
        </w:rPr>
      </w:pPr>
      <w:r w:rsidRPr="00CC4925">
        <w:rPr>
          <w:rFonts w:ascii="Arial" w:hAnsi="Arial" w:cs="Arial"/>
          <w:sz w:val="22"/>
          <w:szCs w:val="22"/>
        </w:rPr>
        <w:t xml:space="preserve"> Czynności operatorów sprzętu</w:t>
      </w:r>
      <w:r w:rsidRPr="00CC4925">
        <w:rPr>
          <w:sz w:val="22"/>
          <w:szCs w:val="22"/>
        </w:rPr>
        <w:t xml:space="preserve"> </w:t>
      </w:r>
      <w:r w:rsidRPr="00CC4925">
        <w:rPr>
          <w:rFonts w:ascii="Arial" w:hAnsi="Arial" w:cs="Arial"/>
          <w:sz w:val="22"/>
          <w:szCs w:val="22"/>
        </w:rPr>
        <w:t>objęte zakresem zamówienia wskazanym w rozdziale IV.</w:t>
      </w:r>
    </w:p>
    <w:p w:rsidR="003C23EE" w:rsidRPr="00CC4925" w:rsidRDefault="003C23EE" w:rsidP="003C23EE">
      <w:pPr>
        <w:pStyle w:val="pkt"/>
        <w:spacing w:before="0" w:after="120" w:line="276" w:lineRule="auto"/>
        <w:ind w:left="0" w:firstLine="0"/>
        <w:rPr>
          <w:rFonts w:ascii="Arial" w:hAnsi="Arial" w:cs="Arial"/>
          <w:sz w:val="22"/>
          <w:szCs w:val="22"/>
        </w:rPr>
      </w:pPr>
      <w:r w:rsidRPr="00CC4925">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Szczegółowe wymagania dotyczące realizacji oraz egzekwowania wymogu zatrudnienia na podstawie stosunku pracy zostały określone we wzorze umowy stanowiącym odpowiednio Załącznik nr 4  do SWZ. </w:t>
      </w:r>
    </w:p>
    <w:p w:rsidR="003C23EE" w:rsidRDefault="003C23EE" w:rsidP="001275C2">
      <w:pPr>
        <w:pStyle w:val="pkt"/>
        <w:numPr>
          <w:ilvl w:val="0"/>
          <w:numId w:val="32"/>
        </w:numPr>
        <w:spacing w:before="0" w:after="240" w:line="276" w:lineRule="auto"/>
        <w:ind w:left="426" w:hanging="426"/>
        <w:rPr>
          <w:rFonts w:ascii="Arial" w:hAnsi="Arial" w:cs="Arial"/>
          <w:sz w:val="22"/>
          <w:szCs w:val="22"/>
        </w:rPr>
      </w:pPr>
      <w:r w:rsidRPr="00CC4925">
        <w:rPr>
          <w:rFonts w:ascii="Arial" w:hAnsi="Arial" w:cs="Arial"/>
          <w:sz w:val="22"/>
          <w:szCs w:val="22"/>
        </w:rPr>
        <w:tab/>
        <w:t>Zamawiający nie określa dodatkowych wymagań związanych z zatrudnianiem osób, o których mowa w art. 96 ust. 2 pkt 2 p.z.p.</w:t>
      </w:r>
    </w:p>
    <w:p w:rsidR="003C23EE" w:rsidRPr="00743495" w:rsidRDefault="003C23EE" w:rsidP="003C23EE">
      <w:pPr>
        <w:pStyle w:val="pkt"/>
        <w:shd w:val="clear" w:color="auto" w:fill="D9D9D9"/>
        <w:spacing w:before="0" w:after="0" w:line="276" w:lineRule="auto"/>
        <w:ind w:left="0" w:firstLine="0"/>
        <w:rPr>
          <w:rFonts w:ascii="Arial" w:hAnsi="Arial" w:cs="Arial"/>
          <w:b/>
          <w:szCs w:val="24"/>
        </w:rPr>
      </w:pPr>
      <w:r w:rsidRPr="00743495">
        <w:rPr>
          <w:rFonts w:ascii="Arial" w:hAnsi="Arial" w:cs="Arial"/>
          <w:b/>
          <w:szCs w:val="24"/>
        </w:rPr>
        <w:t>IV .</w:t>
      </w:r>
      <w:r w:rsidRPr="00743495">
        <w:rPr>
          <w:rFonts w:ascii="Arial" w:hAnsi="Arial" w:cs="Arial"/>
          <w:b/>
          <w:szCs w:val="24"/>
        </w:rPr>
        <w:tab/>
        <w:t xml:space="preserve"> OPIS PRZEDMIOTU ZAMÓWIENIA </w:t>
      </w:r>
    </w:p>
    <w:p w:rsidR="003C23EE" w:rsidRPr="00CC4925" w:rsidRDefault="003C23EE" w:rsidP="001275C2">
      <w:pPr>
        <w:pStyle w:val="Akapitzlist"/>
        <w:numPr>
          <w:ilvl w:val="0"/>
          <w:numId w:val="16"/>
        </w:numPr>
        <w:spacing w:before="240" w:line="276" w:lineRule="auto"/>
        <w:ind w:left="850"/>
        <w:jc w:val="both"/>
        <w:rPr>
          <w:rFonts w:ascii="Arial" w:hAnsi="Arial" w:cs="Arial"/>
          <w:sz w:val="22"/>
          <w:szCs w:val="22"/>
        </w:rPr>
      </w:pPr>
      <w:r w:rsidRPr="00CC4925">
        <w:rPr>
          <w:rFonts w:ascii="Arial" w:hAnsi="Arial" w:cs="Arial"/>
          <w:sz w:val="22"/>
          <w:szCs w:val="22"/>
        </w:rPr>
        <w:tab/>
        <w:t xml:space="preserve">Przedmiotem zamówienia jest budowa kanalizacji sanitarnej </w:t>
      </w:r>
      <w:r>
        <w:rPr>
          <w:rFonts w:ascii="Arial" w:hAnsi="Arial" w:cs="Arial"/>
          <w:sz w:val="22"/>
          <w:szCs w:val="22"/>
        </w:rPr>
        <w:t xml:space="preserve">w części miejscowości Izbiska, Jamy i Wierzchowiny o szacunkowej długości ok. 7,1 km wraz z przepompowniami ścieków (6 szt.), </w:t>
      </w:r>
      <w:r w:rsidRPr="00616606">
        <w:rPr>
          <w:rFonts w:ascii="Arial" w:hAnsi="Arial" w:cs="Arial"/>
          <w:sz w:val="22"/>
          <w:szCs w:val="22"/>
        </w:rPr>
        <w:t>zgodnie z projektem budowlanym wyłączając przyłącza.</w:t>
      </w:r>
      <w:r w:rsidRPr="00CC4925">
        <w:rPr>
          <w:rFonts w:ascii="Arial" w:hAnsi="Arial" w:cs="Arial"/>
          <w:sz w:val="22"/>
          <w:szCs w:val="22"/>
        </w:rPr>
        <w:t xml:space="preserve"> Przedmiar oraz STWIOR stanowiące załączniki do SWZ zostały zaktualizowane i nie obejmują przyłączy. </w:t>
      </w:r>
      <w:bookmarkStart w:id="1" w:name="_Hlk62040337"/>
      <w:r w:rsidRPr="00CC4925">
        <w:rPr>
          <w:rFonts w:ascii="Arial" w:hAnsi="Arial" w:cs="Arial"/>
          <w:sz w:val="22"/>
          <w:szCs w:val="22"/>
        </w:rPr>
        <w:t>Szczegółowy zakres robót został wyszczególniony w załącznikach do swz – dokumentacji projektowej, przedmiarze robót oraz szczegółowych specyfikacjach technicznych wykonania i odbioru robót budowlanych.</w:t>
      </w:r>
    </w:p>
    <w:bookmarkEnd w:id="1"/>
    <w:p w:rsidR="003C23EE" w:rsidRPr="00CC4925" w:rsidRDefault="003C23EE" w:rsidP="001275C2">
      <w:pPr>
        <w:pStyle w:val="Akapitzlist"/>
        <w:numPr>
          <w:ilvl w:val="0"/>
          <w:numId w:val="16"/>
        </w:numPr>
        <w:spacing w:before="240" w:line="276" w:lineRule="auto"/>
        <w:jc w:val="both"/>
        <w:rPr>
          <w:rFonts w:ascii="Arial" w:hAnsi="Arial" w:cs="Arial"/>
          <w:sz w:val="22"/>
          <w:szCs w:val="22"/>
        </w:rPr>
      </w:pPr>
      <w:r w:rsidRPr="00CC4925">
        <w:rPr>
          <w:rFonts w:ascii="Arial" w:hAnsi="Arial" w:cs="Arial"/>
          <w:sz w:val="22"/>
          <w:szCs w:val="22"/>
        </w:rPr>
        <w:t xml:space="preserve">Wspólny Słownik Zamówień CPV: </w:t>
      </w:r>
    </w:p>
    <w:p w:rsidR="003C23EE" w:rsidRPr="00CC4925" w:rsidRDefault="003C23EE" w:rsidP="003C23EE">
      <w:pPr>
        <w:pStyle w:val="Domylnie"/>
        <w:spacing w:after="0"/>
        <w:jc w:val="both"/>
        <w:rPr>
          <w:rFonts w:ascii="Calibri" w:hAnsi="Calibri" w:cs="Calibri"/>
          <w:bCs/>
          <w:sz w:val="22"/>
          <w:szCs w:val="22"/>
        </w:rPr>
      </w:pPr>
      <w:r w:rsidRPr="00CC4925">
        <w:rPr>
          <w:rFonts w:ascii="Calibri" w:hAnsi="Calibri" w:cs="Calibri"/>
          <w:bCs/>
          <w:sz w:val="22"/>
          <w:szCs w:val="22"/>
        </w:rPr>
        <w:t>45232440-8 Roboty budowlane w zakresie budowy rurociągów do odprowadzania ścieków</w:t>
      </w:r>
    </w:p>
    <w:p w:rsidR="003C23EE" w:rsidRPr="00CC4925" w:rsidRDefault="003C23EE" w:rsidP="003C23EE">
      <w:pPr>
        <w:pStyle w:val="Domylnie"/>
        <w:spacing w:after="0"/>
        <w:jc w:val="both"/>
        <w:rPr>
          <w:rFonts w:ascii="Calibri" w:hAnsi="Calibri" w:cs="Calibri"/>
          <w:sz w:val="22"/>
          <w:szCs w:val="22"/>
        </w:rPr>
      </w:pPr>
      <w:bookmarkStart w:id="2" w:name="_Hlk35415871"/>
      <w:r w:rsidRPr="00CC4925">
        <w:rPr>
          <w:rFonts w:ascii="Calibri" w:hAnsi="Calibri" w:cs="Calibri"/>
          <w:sz w:val="22"/>
          <w:szCs w:val="22"/>
        </w:rPr>
        <w:t>45100000-8 Przygotowanie terenu pod budowę</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45111200-0 Roboty w zakresie przygotowania terenu pod budowę i roboty ziemne</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45111291-4 Roboty w zakresie zagospodarowania terenu</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45111300-1 Roboty rozbiórkowe</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45112000-5 Roboty w zakresie usuwania gleby</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45112100-6 Roboty w zakresie kopania rowów</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45112200-7 Usuwanie powłoki gleby</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45112210-0 Usuwanie wierzchniej warstwy gleby</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45112700-2 Roboty w zakresie kształtowania terenu</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45112710-5 Roboty w zakresie kształtowania terenów zielonych</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45231300-8 Roboty budowlane w zakresie budowy wodociągów i rurociągów do odprowadzania ścieków</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45232400-6 Roboty budowlane w zakresie kanałów ściekowych</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45232410-9 Roboty w zakresie kanalizacji ściekowej</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lastRenderedPageBreak/>
        <w:t>45232423-3 Roboty budowlane w zakresie przepompowni ścieków</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45232460-4 Roboty sanitarne</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45233140-2 Roboty drogowe</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45233142-6 Roboty w zakresie naprawy dróg</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45233220-7 Roboty w zakresie nawierzchni dróg</w:t>
      </w:r>
    </w:p>
    <w:p w:rsidR="003C23EE" w:rsidRPr="00CC4925" w:rsidRDefault="003C23EE" w:rsidP="003C23EE">
      <w:pPr>
        <w:pStyle w:val="Domylnie"/>
        <w:spacing w:after="0"/>
        <w:jc w:val="both"/>
        <w:rPr>
          <w:rFonts w:ascii="Calibri" w:hAnsi="Calibri" w:cs="Calibri"/>
          <w:sz w:val="22"/>
          <w:szCs w:val="22"/>
        </w:rPr>
      </w:pPr>
      <w:r w:rsidRPr="00CC4925">
        <w:rPr>
          <w:rFonts w:ascii="Calibri" w:hAnsi="Calibri" w:cs="Calibri"/>
          <w:sz w:val="22"/>
          <w:szCs w:val="22"/>
        </w:rPr>
        <w:t>45233320-8 Fundamentowanie dróg</w:t>
      </w:r>
    </w:p>
    <w:p w:rsidR="003C23EE" w:rsidRPr="00CC4925" w:rsidRDefault="003C23EE" w:rsidP="003C23EE">
      <w:pPr>
        <w:pStyle w:val="Domylnie"/>
        <w:spacing w:after="0"/>
        <w:jc w:val="both"/>
        <w:rPr>
          <w:rFonts w:ascii="Calibri" w:hAnsi="Calibri" w:cs="Calibri"/>
          <w:b/>
          <w:sz w:val="22"/>
          <w:szCs w:val="22"/>
          <w:u w:val="single"/>
        </w:rPr>
      </w:pPr>
      <w:r w:rsidRPr="00CC4925">
        <w:rPr>
          <w:rFonts w:ascii="Calibri" w:hAnsi="Calibri" w:cs="Calibri"/>
          <w:sz w:val="22"/>
          <w:szCs w:val="22"/>
        </w:rPr>
        <w:t>45236000-0 Wyrównywanie terenu</w:t>
      </w:r>
      <w:r w:rsidRPr="00CC4925">
        <w:rPr>
          <w:rFonts w:ascii="Calibri" w:hAnsi="Calibri" w:cs="Calibri"/>
          <w:b/>
          <w:sz w:val="22"/>
          <w:szCs w:val="22"/>
          <w:u w:val="single"/>
        </w:rPr>
        <w:t xml:space="preserve"> </w:t>
      </w:r>
    </w:p>
    <w:bookmarkEnd w:id="2"/>
    <w:p w:rsidR="003C23EE" w:rsidRPr="00CC4925" w:rsidRDefault="003C23EE" w:rsidP="001275C2">
      <w:pPr>
        <w:pStyle w:val="pkt"/>
        <w:numPr>
          <w:ilvl w:val="0"/>
          <w:numId w:val="16"/>
        </w:numPr>
        <w:spacing w:line="276" w:lineRule="auto"/>
        <w:ind w:left="850"/>
        <w:rPr>
          <w:rFonts w:ascii="Arial" w:hAnsi="Arial" w:cs="Arial"/>
          <w:sz w:val="22"/>
          <w:szCs w:val="22"/>
        </w:rPr>
      </w:pPr>
      <w:r w:rsidRPr="00CC4925">
        <w:rPr>
          <w:rFonts w:ascii="Arial" w:hAnsi="Arial" w:cs="Arial"/>
          <w:sz w:val="22"/>
          <w:szCs w:val="22"/>
        </w:rPr>
        <w:tab/>
        <w:t>Zamawiający nie dopuszcza składania ofert częściowych.</w:t>
      </w:r>
      <w:r w:rsidRPr="00CC4925">
        <w:rPr>
          <w:sz w:val="22"/>
          <w:szCs w:val="22"/>
        </w:rPr>
        <w:t xml:space="preserve"> </w:t>
      </w:r>
      <w:r w:rsidRPr="00CC4925">
        <w:rPr>
          <w:rFonts w:ascii="Arial" w:hAnsi="Arial" w:cs="Arial"/>
          <w:sz w:val="22"/>
          <w:szCs w:val="22"/>
        </w:rPr>
        <w:t>Powody niedokonania podziału zamówienia na części [art. 91 ust. 2 ustawy pzp]:</w:t>
      </w:r>
    </w:p>
    <w:p w:rsidR="003C23EE" w:rsidRPr="00CC4925" w:rsidRDefault="003C23EE" w:rsidP="001275C2">
      <w:pPr>
        <w:pStyle w:val="pkt"/>
        <w:numPr>
          <w:ilvl w:val="0"/>
          <w:numId w:val="39"/>
        </w:numPr>
        <w:spacing w:line="276" w:lineRule="auto"/>
        <w:rPr>
          <w:rFonts w:ascii="Arial" w:hAnsi="Arial" w:cs="Arial"/>
          <w:sz w:val="22"/>
          <w:szCs w:val="22"/>
        </w:rPr>
      </w:pPr>
      <w:r w:rsidRPr="00CC4925">
        <w:rPr>
          <w:rFonts w:ascii="Arial" w:hAnsi="Arial" w:cs="Arial"/>
          <w:sz w:val="22"/>
          <w:szCs w:val="22"/>
        </w:rPr>
        <w:t>Zamówienie nie ogranicza udziału w nim małych i średnich przedsiębiorstw.</w:t>
      </w:r>
    </w:p>
    <w:p w:rsidR="003C23EE" w:rsidRPr="00CC4925" w:rsidRDefault="003C23EE" w:rsidP="001275C2">
      <w:pPr>
        <w:pStyle w:val="pkt"/>
        <w:numPr>
          <w:ilvl w:val="0"/>
          <w:numId w:val="39"/>
        </w:numPr>
        <w:spacing w:before="0" w:after="120" w:line="276" w:lineRule="auto"/>
        <w:rPr>
          <w:rFonts w:ascii="Arial" w:hAnsi="Arial" w:cs="Arial"/>
          <w:sz w:val="22"/>
          <w:szCs w:val="22"/>
        </w:rPr>
      </w:pPr>
      <w:r w:rsidRPr="00CC4925">
        <w:rPr>
          <w:rFonts w:ascii="Arial" w:hAnsi="Arial" w:cs="Arial"/>
          <w:sz w:val="22"/>
          <w:szCs w:val="22"/>
        </w:rPr>
        <w:t>Podzielenie zamówienia na części spowodowuje jego zbyt duże rozdrobnienie co mogło by zniechęcić do udziału w nim przedsiębiorców.</w:t>
      </w:r>
    </w:p>
    <w:p w:rsidR="003C23EE" w:rsidRPr="00CC4925" w:rsidRDefault="003C23EE" w:rsidP="001275C2">
      <w:pPr>
        <w:pStyle w:val="pkt"/>
        <w:numPr>
          <w:ilvl w:val="0"/>
          <w:numId w:val="16"/>
        </w:numPr>
        <w:spacing w:before="0" w:after="120" w:line="276" w:lineRule="auto"/>
        <w:ind w:left="831" w:hanging="434"/>
        <w:rPr>
          <w:rFonts w:ascii="Arial" w:hAnsi="Arial" w:cs="Arial"/>
          <w:sz w:val="22"/>
          <w:szCs w:val="22"/>
        </w:rPr>
      </w:pPr>
      <w:r w:rsidRPr="00CC4925">
        <w:rPr>
          <w:rFonts w:ascii="Arial" w:hAnsi="Arial" w:cs="Arial"/>
          <w:sz w:val="22"/>
          <w:szCs w:val="22"/>
        </w:rPr>
        <w:tab/>
        <w:t>Zamawiający nie dopuszcza składania ofert wariantowych oraz w postaci katalogów elektronicznych.</w:t>
      </w:r>
    </w:p>
    <w:p w:rsidR="003C23EE" w:rsidRPr="00CC4925" w:rsidRDefault="003C23EE" w:rsidP="001275C2">
      <w:pPr>
        <w:pStyle w:val="Akapitzlist"/>
        <w:numPr>
          <w:ilvl w:val="0"/>
          <w:numId w:val="16"/>
        </w:numPr>
        <w:spacing w:after="120" w:line="276" w:lineRule="auto"/>
        <w:ind w:left="859" w:hanging="462"/>
        <w:jc w:val="both"/>
        <w:rPr>
          <w:rFonts w:ascii="Arial" w:hAnsi="Arial" w:cs="Arial"/>
          <w:sz w:val="22"/>
          <w:szCs w:val="22"/>
        </w:rPr>
      </w:pPr>
      <w:r w:rsidRPr="00CC4925">
        <w:rPr>
          <w:rFonts w:ascii="Arial" w:hAnsi="Arial" w:cs="Arial"/>
          <w:sz w:val="22"/>
          <w:szCs w:val="22"/>
        </w:rPr>
        <w:tab/>
        <w:t xml:space="preserve">Zamawiający </w:t>
      </w:r>
      <w:r>
        <w:rPr>
          <w:rFonts w:ascii="Arial" w:hAnsi="Arial" w:cs="Arial"/>
          <w:sz w:val="22"/>
          <w:szCs w:val="22"/>
        </w:rPr>
        <w:t>dopuszcza</w:t>
      </w:r>
      <w:r w:rsidRPr="00CC4925">
        <w:rPr>
          <w:rFonts w:ascii="Arial" w:hAnsi="Arial" w:cs="Arial"/>
          <w:sz w:val="22"/>
          <w:szCs w:val="22"/>
        </w:rPr>
        <w:t xml:space="preserve"> udzielania zamówień, o których mowa w art. 214 ust. 1 pkt 7 i 8.</w:t>
      </w:r>
    </w:p>
    <w:p w:rsidR="003C23EE" w:rsidRDefault="003C23EE" w:rsidP="001275C2">
      <w:pPr>
        <w:pStyle w:val="Akapitzlist"/>
        <w:numPr>
          <w:ilvl w:val="0"/>
          <w:numId w:val="16"/>
        </w:numPr>
        <w:spacing w:after="240" w:line="276" w:lineRule="auto"/>
        <w:ind w:left="859" w:hanging="462"/>
        <w:jc w:val="both"/>
        <w:rPr>
          <w:rFonts w:ascii="Arial" w:hAnsi="Arial" w:cs="Arial"/>
          <w:sz w:val="22"/>
          <w:szCs w:val="22"/>
        </w:rPr>
      </w:pPr>
      <w:r w:rsidRPr="00CC4925">
        <w:rPr>
          <w:rFonts w:ascii="Arial" w:hAnsi="Arial" w:cs="Arial"/>
          <w:sz w:val="22"/>
          <w:szCs w:val="22"/>
        </w:rPr>
        <w:t xml:space="preserve"> Szczegółowy zakres robót został wyszczególniony w załącznikach do swz – dokumentacji projektowej,  przedmiarze robót oraz szczegółowych specyfikacjach technicznych wykonania i odbioru robót budowlanych</w:t>
      </w:r>
    </w:p>
    <w:p w:rsidR="003C23EE" w:rsidRPr="00743495" w:rsidRDefault="003C23EE" w:rsidP="003C23EE">
      <w:pPr>
        <w:pStyle w:val="Akapitzlist"/>
        <w:shd w:val="clear" w:color="auto" w:fill="D9D9D9"/>
        <w:spacing w:line="276" w:lineRule="auto"/>
        <w:ind w:left="0"/>
        <w:jc w:val="both"/>
        <w:rPr>
          <w:rFonts w:ascii="Arial" w:hAnsi="Arial" w:cs="Arial"/>
          <w:b/>
        </w:rPr>
      </w:pPr>
      <w:r w:rsidRPr="00743495">
        <w:rPr>
          <w:rFonts w:ascii="Arial" w:hAnsi="Arial" w:cs="Arial"/>
          <w:b/>
        </w:rPr>
        <w:t xml:space="preserve">V. </w:t>
      </w:r>
      <w:r w:rsidRPr="00743495">
        <w:rPr>
          <w:rFonts w:ascii="Arial" w:hAnsi="Arial" w:cs="Arial"/>
          <w:b/>
        </w:rPr>
        <w:tab/>
        <w:t>WIZJA LOKALNA</w:t>
      </w:r>
    </w:p>
    <w:p w:rsidR="003C23EE" w:rsidRDefault="003C23EE" w:rsidP="001275C2">
      <w:pPr>
        <w:pStyle w:val="arimr"/>
        <w:widowControl/>
        <w:numPr>
          <w:ilvl w:val="0"/>
          <w:numId w:val="35"/>
        </w:numPr>
        <w:suppressAutoHyphens/>
        <w:snapToGrid/>
        <w:spacing w:before="240" w:after="40" w:line="276" w:lineRule="auto"/>
        <w:ind w:left="426" w:hanging="426"/>
        <w:jc w:val="both"/>
        <w:rPr>
          <w:rFonts w:ascii="Arial" w:hAnsi="Arial" w:cs="Arial"/>
          <w:sz w:val="22"/>
          <w:szCs w:val="22"/>
          <w:lang w:val="pl-PL"/>
        </w:rPr>
      </w:pPr>
      <w:r w:rsidRPr="00CC4925">
        <w:rPr>
          <w:rFonts w:ascii="Arial" w:hAnsi="Arial" w:cs="Arial"/>
          <w:sz w:val="22"/>
          <w:szCs w:val="22"/>
          <w:lang w:val="pl-PL"/>
        </w:rPr>
        <w:tab/>
        <w:t>Zamawiający nie przewiduje przeprowadzenia wizji.</w:t>
      </w:r>
    </w:p>
    <w:p w:rsidR="003C23EE" w:rsidRPr="00743495" w:rsidRDefault="003C23EE" w:rsidP="003C23EE">
      <w:pPr>
        <w:pStyle w:val="arimr"/>
        <w:widowControl/>
        <w:shd w:val="clear" w:color="auto" w:fill="D9D9D9"/>
        <w:suppressAutoHyphens/>
        <w:snapToGrid/>
        <w:spacing w:before="240" w:after="40" w:line="276" w:lineRule="auto"/>
        <w:jc w:val="both"/>
        <w:rPr>
          <w:rFonts w:ascii="Arial" w:hAnsi="Arial" w:cs="Arial"/>
          <w:b/>
          <w:szCs w:val="24"/>
          <w:lang w:val="pl-PL"/>
        </w:rPr>
      </w:pPr>
      <w:r w:rsidRPr="00743495">
        <w:rPr>
          <w:rFonts w:ascii="Arial" w:hAnsi="Arial" w:cs="Arial"/>
          <w:b/>
          <w:szCs w:val="24"/>
          <w:lang w:val="pl-PL"/>
        </w:rPr>
        <w:t xml:space="preserve">VI. </w:t>
      </w:r>
      <w:r w:rsidRPr="00743495">
        <w:rPr>
          <w:rFonts w:ascii="Arial" w:hAnsi="Arial" w:cs="Arial"/>
          <w:b/>
          <w:szCs w:val="24"/>
          <w:lang w:val="pl-PL"/>
        </w:rPr>
        <w:tab/>
        <w:t xml:space="preserve">PODWYKONAWSTWO </w:t>
      </w:r>
    </w:p>
    <w:p w:rsidR="003C23EE" w:rsidRPr="00CC4925" w:rsidRDefault="003C23EE" w:rsidP="001275C2">
      <w:pPr>
        <w:pStyle w:val="arimr"/>
        <w:widowControl/>
        <w:numPr>
          <w:ilvl w:val="0"/>
          <w:numId w:val="28"/>
        </w:numPr>
        <w:tabs>
          <w:tab w:val="clear" w:pos="453"/>
        </w:tabs>
        <w:suppressAutoHyphens/>
        <w:snapToGrid/>
        <w:spacing w:before="240" w:after="120" w:line="276" w:lineRule="auto"/>
        <w:jc w:val="both"/>
        <w:rPr>
          <w:rFonts w:ascii="Arial" w:hAnsi="Arial" w:cs="Arial"/>
          <w:sz w:val="22"/>
          <w:szCs w:val="22"/>
          <w:lang w:val="pl-PL"/>
        </w:rPr>
      </w:pPr>
      <w:r w:rsidRPr="00CC4925">
        <w:rPr>
          <w:rFonts w:ascii="Arial" w:hAnsi="Arial" w:cs="Arial"/>
          <w:sz w:val="22"/>
          <w:szCs w:val="22"/>
          <w:lang w:val="pl-PL"/>
        </w:rPr>
        <w:tab/>
        <w:t xml:space="preserve">Wykonawca może powierzyć wykonanie części zamówienia podwykonawcy (podwykonawcom). </w:t>
      </w:r>
    </w:p>
    <w:p w:rsidR="003C23EE" w:rsidRPr="00CC4925" w:rsidRDefault="003C23EE" w:rsidP="001275C2">
      <w:pPr>
        <w:pStyle w:val="arimr"/>
        <w:widowControl/>
        <w:numPr>
          <w:ilvl w:val="0"/>
          <w:numId w:val="28"/>
        </w:numPr>
        <w:tabs>
          <w:tab w:val="clear" w:pos="453"/>
        </w:tabs>
        <w:suppressAutoHyphens/>
        <w:snapToGrid/>
        <w:spacing w:after="120" w:line="276" w:lineRule="auto"/>
        <w:jc w:val="both"/>
        <w:rPr>
          <w:rFonts w:ascii="Arial" w:hAnsi="Arial" w:cs="Arial"/>
          <w:sz w:val="22"/>
          <w:szCs w:val="22"/>
          <w:lang w:val="pl-PL"/>
        </w:rPr>
      </w:pPr>
      <w:r w:rsidRPr="00CC4925">
        <w:rPr>
          <w:rFonts w:ascii="Arial" w:hAnsi="Arial" w:cs="Arial"/>
          <w:sz w:val="22"/>
          <w:szCs w:val="22"/>
          <w:lang w:val="pl-PL"/>
        </w:rPr>
        <w:tab/>
        <w:t xml:space="preserve">Zamawiający </w:t>
      </w:r>
      <w:r w:rsidRPr="00CC4925">
        <w:rPr>
          <w:rFonts w:ascii="Arial" w:hAnsi="Arial" w:cs="Arial"/>
          <w:b/>
          <w:sz w:val="22"/>
          <w:szCs w:val="22"/>
          <w:lang w:val="pl-PL"/>
        </w:rPr>
        <w:t>nie zastrzega</w:t>
      </w:r>
      <w:r w:rsidRPr="00CC4925">
        <w:rPr>
          <w:rFonts w:ascii="Arial" w:hAnsi="Arial" w:cs="Arial"/>
          <w:sz w:val="22"/>
          <w:szCs w:val="22"/>
          <w:lang w:val="pl-PL"/>
        </w:rPr>
        <w:t xml:space="preserve"> obowiązku osobistego wykonania przez Wykonawcę kluczowych części zamówienia.</w:t>
      </w:r>
    </w:p>
    <w:p w:rsidR="003C23EE" w:rsidRDefault="003C23EE" w:rsidP="001275C2">
      <w:pPr>
        <w:pStyle w:val="arimr"/>
        <w:widowControl/>
        <w:numPr>
          <w:ilvl w:val="0"/>
          <w:numId w:val="28"/>
        </w:numPr>
        <w:tabs>
          <w:tab w:val="clear" w:pos="453"/>
        </w:tabs>
        <w:suppressAutoHyphens/>
        <w:snapToGrid/>
        <w:spacing w:after="240" w:line="276" w:lineRule="auto"/>
        <w:jc w:val="both"/>
        <w:rPr>
          <w:rFonts w:ascii="Arial" w:hAnsi="Arial" w:cs="Arial"/>
          <w:sz w:val="22"/>
          <w:szCs w:val="22"/>
          <w:lang w:val="pl-PL"/>
        </w:rPr>
      </w:pPr>
      <w:r w:rsidRPr="00CC4925">
        <w:rPr>
          <w:rFonts w:ascii="Arial" w:hAnsi="Arial" w:cs="Arial"/>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CC4925">
        <w:rPr>
          <w:rStyle w:val="Odwoanieprzypisudolnego"/>
          <w:rFonts w:ascii="Arial" w:hAnsi="Arial" w:cs="Arial"/>
          <w:sz w:val="22"/>
          <w:szCs w:val="22"/>
          <w:lang w:val="pl-PL"/>
        </w:rPr>
        <w:footnoteReference w:id="1"/>
      </w:r>
      <w:r w:rsidRPr="00CC4925">
        <w:rPr>
          <w:rFonts w:ascii="Arial" w:hAnsi="Arial" w:cs="Arial"/>
          <w:sz w:val="22"/>
          <w:szCs w:val="22"/>
          <w:lang w:val="pl-PL"/>
        </w:rPr>
        <w:t>.</w:t>
      </w:r>
    </w:p>
    <w:p w:rsidR="003C23EE" w:rsidRPr="00743495" w:rsidRDefault="003C23EE" w:rsidP="003C23EE">
      <w:pPr>
        <w:pStyle w:val="arimr"/>
        <w:widowControl/>
        <w:shd w:val="clear" w:color="auto" w:fill="D9D9D9"/>
        <w:suppressAutoHyphens/>
        <w:snapToGrid/>
        <w:spacing w:line="276" w:lineRule="auto"/>
        <w:jc w:val="both"/>
        <w:rPr>
          <w:rFonts w:ascii="Arial" w:hAnsi="Arial" w:cs="Arial"/>
          <w:b/>
          <w:szCs w:val="24"/>
          <w:lang w:val="pl-PL"/>
        </w:rPr>
      </w:pPr>
      <w:r w:rsidRPr="00743495">
        <w:rPr>
          <w:rFonts w:ascii="Arial" w:hAnsi="Arial" w:cs="Arial"/>
          <w:b/>
          <w:szCs w:val="24"/>
          <w:lang w:val="pl-PL"/>
        </w:rPr>
        <w:t xml:space="preserve">VII. </w:t>
      </w:r>
      <w:r w:rsidRPr="00743495">
        <w:rPr>
          <w:rFonts w:ascii="Arial" w:hAnsi="Arial" w:cs="Arial"/>
          <w:b/>
          <w:szCs w:val="24"/>
          <w:lang w:val="pl-PL"/>
        </w:rPr>
        <w:tab/>
        <w:t>WYKONANIA ZAMÓWIENIA</w:t>
      </w:r>
    </w:p>
    <w:p w:rsidR="003C23EE" w:rsidRPr="00CC4925"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Termin realizacji robót wynosi: </w:t>
      </w:r>
      <w:r>
        <w:rPr>
          <w:rFonts w:ascii="Arial" w:hAnsi="Arial" w:cs="Arial"/>
          <w:sz w:val="22"/>
          <w:szCs w:val="22"/>
        </w:rPr>
        <w:t>18</w:t>
      </w:r>
      <w:r w:rsidRPr="00CC4925">
        <w:rPr>
          <w:rFonts w:ascii="Arial" w:hAnsi="Arial" w:cs="Arial"/>
          <w:sz w:val="22"/>
          <w:szCs w:val="22"/>
        </w:rPr>
        <w:t xml:space="preserve"> miesięcy od dnia zawarcia umowy.</w:t>
      </w:r>
    </w:p>
    <w:p w:rsidR="003C23EE"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Szczegółowe zagadnienia dotyczące terminu realizacji umowy uregulowane są we wzorze umowy stanowiącej </w:t>
      </w:r>
      <w:r w:rsidRPr="00CC4925">
        <w:rPr>
          <w:rFonts w:ascii="Arial" w:hAnsi="Arial" w:cs="Arial"/>
          <w:b/>
          <w:bCs/>
          <w:sz w:val="22"/>
          <w:szCs w:val="22"/>
        </w:rPr>
        <w:t>załącznik nr 4 do SWZ</w:t>
      </w:r>
      <w:r w:rsidRPr="00CC4925">
        <w:rPr>
          <w:rFonts w:ascii="Arial" w:hAnsi="Arial" w:cs="Arial"/>
          <w:sz w:val="22"/>
          <w:szCs w:val="22"/>
        </w:rPr>
        <w:t>.</w:t>
      </w:r>
    </w:p>
    <w:p w:rsidR="003C23EE" w:rsidRPr="00743495" w:rsidRDefault="003C23EE" w:rsidP="003C23EE">
      <w:pPr>
        <w:pStyle w:val="pkt"/>
        <w:shd w:val="clear" w:color="auto" w:fill="D9D9D9"/>
        <w:spacing w:before="240" w:after="0" w:line="276" w:lineRule="auto"/>
        <w:ind w:left="0" w:firstLine="0"/>
        <w:rPr>
          <w:rFonts w:ascii="Arial" w:hAnsi="Arial" w:cs="Arial"/>
          <w:b/>
          <w:szCs w:val="24"/>
        </w:rPr>
      </w:pPr>
      <w:r w:rsidRPr="00743495">
        <w:rPr>
          <w:rFonts w:ascii="Arial" w:hAnsi="Arial" w:cs="Arial"/>
          <w:b/>
          <w:szCs w:val="24"/>
        </w:rPr>
        <w:t>VIII.</w:t>
      </w:r>
      <w:r w:rsidRPr="00743495">
        <w:rPr>
          <w:rFonts w:ascii="Arial" w:hAnsi="Arial" w:cs="Arial"/>
          <w:b/>
          <w:szCs w:val="24"/>
        </w:rPr>
        <w:tab/>
        <w:t xml:space="preserve"> WARUNKI UDZIAŁU W POSTĘPOWANIU</w:t>
      </w:r>
    </w:p>
    <w:p w:rsidR="003C23EE" w:rsidRPr="00CC4925" w:rsidRDefault="003C23EE" w:rsidP="003C23EE">
      <w:pPr>
        <w:pStyle w:val="Teksttreci0"/>
        <w:numPr>
          <w:ilvl w:val="0"/>
          <w:numId w:val="11"/>
        </w:numPr>
        <w:shd w:val="clear" w:color="auto" w:fill="auto"/>
        <w:tabs>
          <w:tab w:val="clear" w:pos="454"/>
        </w:tabs>
        <w:spacing w:before="240" w:after="120" w:line="276" w:lineRule="auto"/>
        <w:ind w:left="426" w:right="20" w:hanging="426"/>
        <w:jc w:val="both"/>
        <w:rPr>
          <w:rStyle w:val="TeksttreciPogrubienie"/>
          <w:rFonts w:ascii="Arial" w:hAnsi="Arial" w:cs="Arial"/>
          <w:b w:val="0"/>
          <w:bCs w:val="0"/>
          <w:sz w:val="22"/>
          <w:szCs w:val="22"/>
          <w:shd w:val="clear" w:color="auto" w:fill="auto"/>
        </w:rPr>
      </w:pPr>
      <w:r w:rsidRPr="00CC4925">
        <w:rPr>
          <w:rFonts w:ascii="Arial" w:hAnsi="Arial" w:cs="Arial"/>
          <w:sz w:val="22"/>
          <w:szCs w:val="22"/>
        </w:rPr>
        <w:tab/>
        <w:t>O udzielenie zamówienia mogą ubiegać się Wykonawcy, którzy nie podlegają wykluczeniu na zasadach określonych w Rozdziale IX SWZ, oraz spełniają określone przez Zamawiającego warunki</w:t>
      </w:r>
      <w:r w:rsidRPr="00CC4925">
        <w:rPr>
          <w:rStyle w:val="TeksttreciPogrubienie"/>
          <w:rFonts w:ascii="Arial" w:hAnsi="Arial" w:cs="Arial"/>
          <w:sz w:val="22"/>
          <w:szCs w:val="22"/>
        </w:rPr>
        <w:t xml:space="preserve"> </w:t>
      </w:r>
      <w:r w:rsidRPr="00CC4925">
        <w:rPr>
          <w:rStyle w:val="TeksttreciPogrubienie"/>
          <w:rFonts w:ascii="Arial" w:hAnsi="Arial" w:cs="Arial"/>
          <w:b w:val="0"/>
          <w:sz w:val="22"/>
          <w:szCs w:val="22"/>
        </w:rPr>
        <w:t>udziału w postępowaniu.</w:t>
      </w:r>
      <w:bookmarkStart w:id="3" w:name="bookmark3"/>
    </w:p>
    <w:p w:rsidR="003C23EE" w:rsidRPr="00CC4925" w:rsidRDefault="003C23EE" w:rsidP="003C23EE">
      <w:pPr>
        <w:pStyle w:val="Teksttreci0"/>
        <w:numPr>
          <w:ilvl w:val="0"/>
          <w:numId w:val="11"/>
        </w:numPr>
        <w:shd w:val="clear" w:color="auto" w:fill="auto"/>
        <w:tabs>
          <w:tab w:val="clear" w:pos="454"/>
        </w:tabs>
        <w:spacing w:line="276" w:lineRule="auto"/>
        <w:ind w:left="426" w:right="20" w:hanging="426"/>
        <w:jc w:val="both"/>
        <w:rPr>
          <w:rFonts w:ascii="Arial" w:hAnsi="Arial" w:cs="Arial"/>
          <w:sz w:val="22"/>
          <w:szCs w:val="22"/>
        </w:rPr>
      </w:pPr>
      <w:r w:rsidRPr="00CC4925">
        <w:rPr>
          <w:rFonts w:ascii="Arial" w:hAnsi="Arial" w:cs="Arial"/>
          <w:sz w:val="22"/>
          <w:szCs w:val="22"/>
        </w:rPr>
        <w:lastRenderedPageBreak/>
        <w:tab/>
        <w:t>O udzielenie zamówienia mogą ubiegać się Wykonawcy, którzy spełniają warunki dotyczące:</w:t>
      </w:r>
      <w:bookmarkEnd w:id="3"/>
    </w:p>
    <w:p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zdolności do występowania w obrocie gospodarczym:</w:t>
      </w:r>
    </w:p>
    <w:p w:rsidR="003C23EE" w:rsidRPr="00CC4925" w:rsidRDefault="003C23EE" w:rsidP="003C23EE">
      <w:pPr>
        <w:pStyle w:val="Teksttreci0"/>
        <w:shd w:val="clear" w:color="auto" w:fill="auto"/>
        <w:spacing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b/>
          <w:sz w:val="22"/>
          <w:szCs w:val="22"/>
        </w:rPr>
      </w:pPr>
      <w:r w:rsidRPr="00CC4925">
        <w:rPr>
          <w:rFonts w:ascii="Arial" w:hAnsi="Arial" w:cs="Arial"/>
          <w:b/>
          <w:sz w:val="22"/>
          <w:szCs w:val="22"/>
        </w:rPr>
        <w:tab/>
        <w:t>uprawnień do prowadzenia określonej działalności gospodarczej lub zawodowej, o ile wynika to z odrębnych przepisów:</w:t>
      </w:r>
    </w:p>
    <w:p w:rsidR="003C23EE" w:rsidRPr="00CC4925" w:rsidRDefault="003C23EE" w:rsidP="003C23EE">
      <w:pPr>
        <w:pStyle w:val="Teksttreci0"/>
        <w:shd w:val="clear" w:color="auto" w:fill="auto"/>
        <w:spacing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sytuacji ekonomicznej lub finansowej:</w:t>
      </w:r>
    </w:p>
    <w:p w:rsidR="003C23EE" w:rsidRPr="00CC4925" w:rsidRDefault="003C23EE" w:rsidP="003C23EE">
      <w:pPr>
        <w:pStyle w:val="Teksttreci0"/>
        <w:shd w:val="clear" w:color="auto" w:fill="auto"/>
        <w:spacing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b/>
          <w:sz w:val="22"/>
          <w:szCs w:val="22"/>
        </w:rPr>
      </w:pPr>
      <w:r w:rsidRPr="00CC4925">
        <w:rPr>
          <w:rFonts w:ascii="Arial" w:hAnsi="Arial" w:cs="Arial"/>
          <w:b/>
          <w:sz w:val="22"/>
          <w:szCs w:val="22"/>
        </w:rPr>
        <w:tab/>
        <w:t>zdolności technicznej lub zawodowej:</w:t>
      </w:r>
    </w:p>
    <w:p w:rsidR="003C23EE" w:rsidRPr="00CC4925" w:rsidRDefault="003C23EE" w:rsidP="003C23EE">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 xml:space="preserve">4.1) Wykonawca spełni warunek, jeżeli wykaże, że w okresie ostatnich pięciu  lat przed upływem terminu składania ofert, a jeżeli okres prowadzenia działalności jest krótszy - w tym okresie, wykonał należycie </w:t>
      </w:r>
      <w:r w:rsidRPr="00D2492C">
        <w:rPr>
          <w:rFonts w:ascii="Arial" w:hAnsi="Arial" w:cs="Arial"/>
          <w:b/>
          <w:sz w:val="22"/>
          <w:szCs w:val="22"/>
        </w:rPr>
        <w:t>co najmniej dwie roboty</w:t>
      </w:r>
      <w:r w:rsidRPr="00CC4925">
        <w:rPr>
          <w:rFonts w:ascii="Arial" w:hAnsi="Arial" w:cs="Arial"/>
          <w:sz w:val="22"/>
          <w:szCs w:val="22"/>
        </w:rPr>
        <w:t xml:space="preserve"> budowlane polegającą na budowie, przebudowie, rozbudowie sieci kanalizacyjnej </w:t>
      </w:r>
      <w:r w:rsidRPr="00D2492C">
        <w:rPr>
          <w:rFonts w:ascii="Arial" w:hAnsi="Arial" w:cs="Arial"/>
          <w:b/>
          <w:sz w:val="22"/>
          <w:szCs w:val="22"/>
        </w:rPr>
        <w:t>o wartości nie mniejszej niż 1.000.000,00 zł brutto</w:t>
      </w:r>
      <w:r w:rsidRPr="00CC4925">
        <w:rPr>
          <w:rFonts w:ascii="Arial" w:hAnsi="Arial" w:cs="Arial"/>
          <w:sz w:val="22"/>
          <w:szCs w:val="22"/>
        </w:rPr>
        <w:t xml:space="preserve"> (słownie: jeden milion złotych brutto) każda robota.  </w:t>
      </w:r>
    </w:p>
    <w:p w:rsidR="003C23EE" w:rsidRPr="00CC4925" w:rsidRDefault="003C23EE" w:rsidP="003C23EE">
      <w:pPr>
        <w:pStyle w:val="Teksttreci0"/>
        <w:spacing w:line="276" w:lineRule="auto"/>
        <w:ind w:right="20" w:firstLine="0"/>
        <w:jc w:val="both"/>
        <w:rPr>
          <w:rFonts w:ascii="Arial" w:hAnsi="Arial" w:cs="Arial"/>
          <w:sz w:val="22"/>
          <w:szCs w:val="22"/>
        </w:rPr>
      </w:pPr>
      <w:r w:rsidRPr="00CC4925">
        <w:rPr>
          <w:rFonts w:ascii="Arial" w:hAnsi="Arial" w:cs="Arial"/>
          <w:sz w:val="22"/>
          <w:szCs w:val="22"/>
        </w:rPr>
        <w:t>W przypadku wykazania kilku robot za kwoty mniejsze niż wymagana, kwoty wynikające z poświadczeń/referencji nie będą sumowane w celu potwierdzenia spełnienia postawionego warunku.</w:t>
      </w:r>
    </w:p>
    <w:p w:rsidR="003C23EE" w:rsidRPr="00CC4925" w:rsidRDefault="003C23EE" w:rsidP="003C23EE">
      <w:pPr>
        <w:pStyle w:val="Teksttreci0"/>
        <w:spacing w:line="276" w:lineRule="auto"/>
        <w:ind w:right="20" w:firstLine="0"/>
        <w:jc w:val="both"/>
        <w:rPr>
          <w:rFonts w:ascii="Arial" w:hAnsi="Arial" w:cs="Arial"/>
          <w:sz w:val="22"/>
          <w:szCs w:val="22"/>
        </w:rPr>
      </w:pPr>
      <w:r w:rsidRPr="00CC4925">
        <w:rPr>
          <w:rFonts w:ascii="Arial" w:hAnsi="Arial" w:cs="Arial"/>
          <w:sz w:val="22"/>
          <w:szCs w:val="22"/>
        </w:rPr>
        <w:t>Zamawiający informuje, że nie dopuszcza sumowania robot w ramach wymaganego warunku wiedzy i doświadczenia.</w:t>
      </w:r>
    </w:p>
    <w:p w:rsidR="003C23EE" w:rsidRPr="00CC4925" w:rsidRDefault="003C23EE" w:rsidP="003C23EE">
      <w:pPr>
        <w:pStyle w:val="Teksttreci0"/>
        <w:spacing w:line="276" w:lineRule="auto"/>
        <w:ind w:left="868" w:right="20" w:hanging="868"/>
        <w:jc w:val="both"/>
        <w:rPr>
          <w:rFonts w:ascii="Arial" w:hAnsi="Arial" w:cs="Arial"/>
          <w:sz w:val="22"/>
          <w:szCs w:val="22"/>
        </w:rPr>
      </w:pPr>
      <w:r w:rsidRPr="00CC4925">
        <w:rPr>
          <w:rFonts w:ascii="Arial" w:hAnsi="Arial" w:cs="Arial"/>
          <w:sz w:val="22"/>
          <w:szCs w:val="22"/>
        </w:rPr>
        <w:t>Warunek ten ma być spełniony:</w:t>
      </w:r>
    </w:p>
    <w:p w:rsidR="003C23EE" w:rsidRPr="00CC4925" w:rsidRDefault="003C23EE" w:rsidP="001275C2">
      <w:pPr>
        <w:pStyle w:val="Teksttreci0"/>
        <w:numPr>
          <w:ilvl w:val="0"/>
          <w:numId w:val="42"/>
        </w:numPr>
        <w:spacing w:line="276" w:lineRule="auto"/>
        <w:ind w:right="20"/>
        <w:jc w:val="both"/>
        <w:rPr>
          <w:rFonts w:ascii="Arial" w:hAnsi="Arial" w:cs="Arial"/>
          <w:sz w:val="22"/>
          <w:szCs w:val="22"/>
        </w:rPr>
      </w:pPr>
      <w:r w:rsidRPr="00CC4925">
        <w:rPr>
          <w:rFonts w:ascii="Arial" w:hAnsi="Arial" w:cs="Arial"/>
          <w:sz w:val="22"/>
          <w:szCs w:val="22"/>
        </w:rPr>
        <w:t>samodzielnie przez wykonawcę, lub</w:t>
      </w:r>
    </w:p>
    <w:p w:rsidR="003C23EE" w:rsidRPr="00CC4925" w:rsidRDefault="003C23EE" w:rsidP="001275C2">
      <w:pPr>
        <w:pStyle w:val="Teksttreci0"/>
        <w:numPr>
          <w:ilvl w:val="0"/>
          <w:numId w:val="42"/>
        </w:numPr>
        <w:spacing w:line="276" w:lineRule="auto"/>
        <w:ind w:left="454" w:right="20" w:firstLine="0"/>
        <w:jc w:val="both"/>
        <w:rPr>
          <w:rFonts w:ascii="Arial" w:hAnsi="Arial" w:cs="Arial"/>
          <w:sz w:val="22"/>
          <w:szCs w:val="22"/>
        </w:rPr>
      </w:pPr>
      <w:r w:rsidRPr="00CC4925">
        <w:rPr>
          <w:rFonts w:ascii="Arial" w:hAnsi="Arial" w:cs="Arial"/>
          <w:sz w:val="22"/>
          <w:szCs w:val="22"/>
        </w:rPr>
        <w:t>przez minimum jeden inny podmiot udostepniający wykonawcy swoją wiedzę i doświadczenie i który zrealizuje te roboty budowlane Iub</w:t>
      </w:r>
    </w:p>
    <w:p w:rsidR="003C23EE" w:rsidRPr="00CC4925" w:rsidRDefault="003C23EE" w:rsidP="001275C2">
      <w:pPr>
        <w:pStyle w:val="Teksttreci0"/>
        <w:numPr>
          <w:ilvl w:val="0"/>
          <w:numId w:val="42"/>
        </w:numPr>
        <w:spacing w:after="120" w:line="276" w:lineRule="auto"/>
        <w:ind w:left="814" w:right="20"/>
        <w:jc w:val="both"/>
        <w:rPr>
          <w:rFonts w:ascii="Arial" w:hAnsi="Arial" w:cs="Arial"/>
          <w:sz w:val="22"/>
          <w:szCs w:val="22"/>
        </w:rPr>
      </w:pPr>
      <w:r w:rsidRPr="00CC4925">
        <w:rPr>
          <w:rFonts w:ascii="Arial" w:hAnsi="Arial" w:cs="Arial"/>
          <w:sz w:val="22"/>
          <w:szCs w:val="22"/>
        </w:rPr>
        <w:t xml:space="preserve"> w przypadku wykonawców wspólnych - samodzielnie przez minimum jednego z wykonawców występujących wspólnie.</w:t>
      </w:r>
    </w:p>
    <w:p w:rsidR="003C23EE" w:rsidRPr="00CC4925" w:rsidRDefault="003C23EE" w:rsidP="003C23EE">
      <w:pPr>
        <w:pStyle w:val="Teksttreci0"/>
        <w:spacing w:line="276" w:lineRule="auto"/>
        <w:ind w:left="868" w:right="20" w:hanging="868"/>
        <w:jc w:val="both"/>
        <w:rPr>
          <w:rFonts w:ascii="Arial" w:hAnsi="Arial" w:cs="Arial"/>
          <w:sz w:val="22"/>
          <w:szCs w:val="22"/>
        </w:rPr>
      </w:pPr>
      <w:r w:rsidRPr="00CC4925">
        <w:rPr>
          <w:rFonts w:ascii="Arial" w:hAnsi="Arial" w:cs="Arial"/>
          <w:sz w:val="22"/>
          <w:szCs w:val="22"/>
        </w:rPr>
        <w:t>Uwagi:</w:t>
      </w:r>
    </w:p>
    <w:p w:rsidR="003C23EE" w:rsidRPr="00CC4925" w:rsidRDefault="003C23EE" w:rsidP="003C23EE">
      <w:pPr>
        <w:pStyle w:val="Teksttreci0"/>
        <w:spacing w:after="60" w:line="276" w:lineRule="auto"/>
        <w:ind w:left="284" w:right="20" w:hanging="284"/>
        <w:jc w:val="both"/>
        <w:rPr>
          <w:rFonts w:ascii="Arial" w:hAnsi="Arial" w:cs="Arial"/>
          <w:sz w:val="22"/>
          <w:szCs w:val="22"/>
        </w:rPr>
      </w:pPr>
      <w:r w:rsidRPr="00CC4925">
        <w:rPr>
          <w:rFonts w:ascii="Arial" w:hAnsi="Arial" w:cs="Arial"/>
          <w:sz w:val="22"/>
          <w:szCs w:val="22"/>
        </w:rPr>
        <w:t xml:space="preserve">1.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3C23EE" w:rsidRPr="00CC4925" w:rsidRDefault="003C23EE" w:rsidP="003C23EE">
      <w:pPr>
        <w:pStyle w:val="Teksttreci0"/>
        <w:spacing w:after="60" w:line="276" w:lineRule="auto"/>
        <w:ind w:left="426" w:right="20" w:hanging="426"/>
        <w:jc w:val="both"/>
        <w:rPr>
          <w:rFonts w:ascii="Arial" w:hAnsi="Arial" w:cs="Arial"/>
          <w:sz w:val="22"/>
          <w:szCs w:val="22"/>
        </w:rPr>
      </w:pPr>
      <w:r w:rsidRPr="00CC4925">
        <w:rPr>
          <w:rFonts w:ascii="Arial" w:hAnsi="Arial" w:cs="Arial"/>
          <w:sz w:val="22"/>
          <w:szCs w:val="22"/>
        </w:rPr>
        <w:t>2. Zamawiający uzna za spełniony warunek SWZ również w przypadku, gdy doświadczenie wykazane przez wykonawcę obejmuje szerszy zakres robót budowlanych od wymaganych przez zamawiającego.</w:t>
      </w:r>
    </w:p>
    <w:p w:rsidR="003C23EE" w:rsidRPr="00CC4925" w:rsidRDefault="003C23EE" w:rsidP="003C23EE">
      <w:pPr>
        <w:pStyle w:val="Teksttreci0"/>
        <w:spacing w:after="60" w:line="276" w:lineRule="auto"/>
        <w:ind w:left="426" w:right="20" w:hanging="426"/>
        <w:jc w:val="both"/>
        <w:rPr>
          <w:rFonts w:ascii="Arial" w:hAnsi="Arial" w:cs="Arial"/>
          <w:sz w:val="22"/>
          <w:szCs w:val="22"/>
        </w:rPr>
      </w:pPr>
      <w:r w:rsidRPr="00CC4925">
        <w:rPr>
          <w:rFonts w:ascii="Arial" w:hAnsi="Arial" w:cs="Arial"/>
          <w:sz w:val="22"/>
          <w:szCs w:val="22"/>
        </w:rPr>
        <w:t>3. W 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w:t>
      </w:r>
      <w:r>
        <w:rPr>
          <w:rFonts w:ascii="Arial" w:hAnsi="Arial" w:cs="Arial"/>
          <w:sz w:val="22"/>
          <w:szCs w:val="22"/>
        </w:rPr>
        <w:t>ń</w:t>
      </w:r>
      <w:r w:rsidRPr="00CC4925">
        <w:rPr>
          <w:rFonts w:ascii="Arial" w:hAnsi="Arial" w:cs="Arial"/>
          <w:sz w:val="22"/>
          <w:szCs w:val="22"/>
        </w:rPr>
        <w:t xml:space="preserve">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3C23EE" w:rsidRPr="00CC4925" w:rsidRDefault="003C23EE" w:rsidP="003C23EE">
      <w:pPr>
        <w:pStyle w:val="Teksttreci0"/>
        <w:spacing w:line="276" w:lineRule="auto"/>
        <w:ind w:left="426" w:right="20" w:hanging="426"/>
        <w:jc w:val="both"/>
        <w:rPr>
          <w:rFonts w:ascii="Arial" w:hAnsi="Arial" w:cs="Arial"/>
          <w:sz w:val="22"/>
          <w:szCs w:val="22"/>
        </w:rPr>
      </w:pPr>
      <w:r w:rsidRPr="00CC4925">
        <w:rPr>
          <w:rFonts w:ascii="Arial" w:hAnsi="Arial" w:cs="Arial"/>
          <w:sz w:val="22"/>
          <w:szCs w:val="22"/>
        </w:rPr>
        <w:t>4.2) Wykonawca spełni warunek jeżeli wykaże, że dysponuje co najmniej jedną osobą posiadającą stosowne do zakresu zamówienia uprawnienia budowlane w rozumieniu przepisów ustawy</w:t>
      </w:r>
    </w:p>
    <w:p w:rsidR="003C23EE" w:rsidRPr="00CC4925" w:rsidRDefault="003C23EE" w:rsidP="003C23EE">
      <w:pPr>
        <w:pStyle w:val="Teksttreci0"/>
        <w:spacing w:line="276" w:lineRule="auto"/>
        <w:ind w:left="426" w:right="20" w:hanging="426"/>
        <w:jc w:val="both"/>
        <w:rPr>
          <w:rFonts w:ascii="Arial" w:hAnsi="Arial" w:cs="Arial"/>
          <w:sz w:val="22"/>
          <w:szCs w:val="22"/>
        </w:rPr>
      </w:pPr>
      <w:r w:rsidRPr="00CC4925">
        <w:rPr>
          <w:rFonts w:ascii="Arial" w:hAnsi="Arial" w:cs="Arial"/>
          <w:sz w:val="22"/>
          <w:szCs w:val="22"/>
        </w:rPr>
        <w:t xml:space="preserve">       z dnia 07 lipca 1994 r. - Prawo budowlane (tj. Dz.U. 2020, poz. 1333 ze zm.) tj. upoważnienie do kierowania robotami budowlanymi w specjalności instalacyjnej w zakresie sieci, instalacji</w:t>
      </w:r>
    </w:p>
    <w:p w:rsidR="003C23EE" w:rsidRPr="00CC4925" w:rsidRDefault="003C23EE" w:rsidP="003C23EE">
      <w:pPr>
        <w:pStyle w:val="Teksttreci0"/>
        <w:spacing w:after="120" w:line="276" w:lineRule="auto"/>
        <w:ind w:left="426" w:right="20" w:hanging="426"/>
        <w:jc w:val="both"/>
        <w:rPr>
          <w:rFonts w:ascii="Arial" w:hAnsi="Arial" w:cs="Arial"/>
          <w:sz w:val="22"/>
          <w:szCs w:val="22"/>
        </w:rPr>
      </w:pPr>
      <w:r w:rsidRPr="00CC4925">
        <w:rPr>
          <w:rFonts w:ascii="Arial" w:hAnsi="Arial" w:cs="Arial"/>
          <w:sz w:val="22"/>
          <w:szCs w:val="22"/>
        </w:rPr>
        <w:t xml:space="preserve">       i urządzeń cieplnych, wentylacyjnych, gazowych, wodociągowych i kanalizacyjnych.</w:t>
      </w:r>
    </w:p>
    <w:p w:rsidR="003C23EE" w:rsidRPr="00CC4925" w:rsidRDefault="003C23EE" w:rsidP="003C23EE">
      <w:pPr>
        <w:pStyle w:val="Teksttreci0"/>
        <w:spacing w:line="276" w:lineRule="auto"/>
        <w:ind w:left="426" w:right="20" w:hanging="426"/>
        <w:jc w:val="both"/>
        <w:rPr>
          <w:rFonts w:ascii="Arial" w:hAnsi="Arial" w:cs="Arial"/>
          <w:sz w:val="22"/>
          <w:szCs w:val="22"/>
        </w:rPr>
      </w:pPr>
      <w:r w:rsidRPr="00CC4925">
        <w:rPr>
          <w:rFonts w:ascii="Arial" w:hAnsi="Arial" w:cs="Arial"/>
          <w:sz w:val="22"/>
          <w:szCs w:val="22"/>
        </w:rPr>
        <w:lastRenderedPageBreak/>
        <w:t>Uwagi:</w:t>
      </w:r>
    </w:p>
    <w:p w:rsidR="003C23EE" w:rsidRPr="00CC4925" w:rsidRDefault="003C23EE" w:rsidP="003C23EE">
      <w:pPr>
        <w:pStyle w:val="Teksttreci0"/>
        <w:spacing w:after="60" w:line="276" w:lineRule="auto"/>
        <w:ind w:left="284" w:right="20" w:hanging="284"/>
        <w:jc w:val="both"/>
        <w:rPr>
          <w:rFonts w:ascii="Arial" w:hAnsi="Arial" w:cs="Arial"/>
          <w:sz w:val="22"/>
          <w:szCs w:val="22"/>
        </w:rPr>
      </w:pPr>
      <w:r w:rsidRPr="00CC4925">
        <w:rPr>
          <w:rFonts w:ascii="Arial" w:hAnsi="Arial" w:cs="Arial"/>
          <w:sz w:val="22"/>
          <w:szCs w:val="22"/>
        </w:rPr>
        <w:t>1. 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rsidR="003C23EE" w:rsidRPr="00CC4925" w:rsidRDefault="003C23EE" w:rsidP="003C23EE">
      <w:pPr>
        <w:pStyle w:val="Teksttreci0"/>
        <w:spacing w:after="60" w:line="276" w:lineRule="auto"/>
        <w:ind w:left="284" w:right="20" w:hanging="284"/>
        <w:jc w:val="both"/>
        <w:rPr>
          <w:rFonts w:ascii="Arial" w:hAnsi="Arial" w:cs="Arial"/>
          <w:sz w:val="22"/>
          <w:szCs w:val="22"/>
        </w:rPr>
      </w:pPr>
      <w:r w:rsidRPr="00CC4925">
        <w:rPr>
          <w:rFonts w:ascii="Arial" w:hAnsi="Arial" w:cs="Arial"/>
          <w:sz w:val="22"/>
          <w:szCs w:val="22"/>
        </w:rPr>
        <w:t>2.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3C23EE" w:rsidRPr="00CC4925" w:rsidRDefault="003C23EE" w:rsidP="003C23EE">
      <w:pPr>
        <w:pStyle w:val="Teksttreci0"/>
        <w:spacing w:after="60" w:line="276" w:lineRule="auto"/>
        <w:ind w:left="284" w:right="20" w:hanging="284"/>
        <w:jc w:val="both"/>
        <w:rPr>
          <w:rFonts w:ascii="Arial" w:hAnsi="Arial" w:cs="Arial"/>
          <w:sz w:val="22"/>
          <w:szCs w:val="22"/>
        </w:rPr>
      </w:pPr>
      <w:r w:rsidRPr="00CC4925">
        <w:rPr>
          <w:rFonts w:ascii="Arial" w:hAnsi="Arial" w:cs="Arial"/>
          <w:sz w:val="22"/>
          <w:szCs w:val="22"/>
        </w:rPr>
        <w:t>3. Osoba ta musi posiadać aktualne zaświadczenie o przynależności do właściwej izby samorządu zawodowego oraz uprawnienia budowlane wymagane zgodnie z ustawa z dnia 7 lipca 1994 r. Prawo budowlane (t. j. Dz. U. z 2020 r., poz. 1333 ze zm) i - jeżeli jest to wymagane- ubezpieczenia od odpowiedzialności cywilnej.</w:t>
      </w:r>
    </w:p>
    <w:p w:rsidR="003C23EE" w:rsidRPr="00CC4925" w:rsidRDefault="003C23EE" w:rsidP="003C23EE">
      <w:pPr>
        <w:pStyle w:val="Teksttreci0"/>
        <w:spacing w:after="120" w:line="276" w:lineRule="auto"/>
        <w:ind w:left="284" w:right="20" w:hanging="284"/>
        <w:jc w:val="both"/>
        <w:rPr>
          <w:rFonts w:ascii="Arial" w:hAnsi="Arial" w:cs="Arial"/>
          <w:sz w:val="22"/>
          <w:szCs w:val="22"/>
        </w:rPr>
      </w:pPr>
      <w:r w:rsidRPr="00CC4925">
        <w:rPr>
          <w:rFonts w:ascii="Arial" w:hAnsi="Arial" w:cs="Arial"/>
          <w:sz w:val="22"/>
          <w:szCs w:val="22"/>
        </w:rPr>
        <w:t>4.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3C23EE" w:rsidRPr="00271916" w:rsidRDefault="003C23EE" w:rsidP="003C23EE">
      <w:pPr>
        <w:pStyle w:val="Akapitzlist"/>
        <w:numPr>
          <w:ilvl w:val="0"/>
          <w:numId w:val="11"/>
        </w:numPr>
        <w:tabs>
          <w:tab w:val="clear" w:pos="454"/>
        </w:tabs>
        <w:spacing w:after="240" w:line="276" w:lineRule="auto"/>
        <w:ind w:left="448" w:hanging="448"/>
        <w:jc w:val="both"/>
        <w:rPr>
          <w:rFonts w:ascii="Arial" w:hAnsi="Arial" w:cs="Arial"/>
          <w:bCs/>
          <w:sz w:val="22"/>
          <w:szCs w:val="22"/>
        </w:rPr>
      </w:pPr>
      <w:r w:rsidRPr="00CC4925">
        <w:rPr>
          <w:rFonts w:ascii="Arial" w:hAnsi="Arial" w:cs="Arial"/>
          <w:bCs/>
          <w:sz w:val="22"/>
          <w:szCs w:val="22"/>
        </w:rPr>
        <w:tab/>
      </w:r>
      <w:r w:rsidRPr="00CC4925">
        <w:rPr>
          <w:rFonts w:ascii="Arial" w:hAnsi="Arial" w:cs="Arial"/>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C23EE" w:rsidRPr="00743495" w:rsidRDefault="003C23EE" w:rsidP="003C23EE">
      <w:pPr>
        <w:pStyle w:val="Akapitzlist"/>
        <w:shd w:val="clear" w:color="auto" w:fill="D9D9D9"/>
        <w:spacing w:line="276" w:lineRule="auto"/>
        <w:ind w:left="0"/>
        <w:jc w:val="both"/>
        <w:rPr>
          <w:rFonts w:ascii="Arial" w:hAnsi="Arial" w:cs="Arial"/>
          <w:b/>
          <w:bCs/>
        </w:rPr>
      </w:pPr>
      <w:r w:rsidRPr="00743495">
        <w:rPr>
          <w:rFonts w:ascii="Arial" w:hAnsi="Arial" w:cs="Arial"/>
          <w:b/>
          <w:bCs/>
        </w:rPr>
        <w:t>IX.</w:t>
      </w:r>
      <w:r w:rsidRPr="00743495">
        <w:rPr>
          <w:rFonts w:ascii="Arial" w:hAnsi="Arial" w:cs="Arial"/>
          <w:b/>
          <w:bCs/>
        </w:rPr>
        <w:tab/>
      </w:r>
      <w:r w:rsidRPr="00743495">
        <w:rPr>
          <w:rFonts w:ascii="Arial" w:hAnsi="Arial" w:cs="Arial"/>
          <w:b/>
          <w:bCs/>
        </w:rPr>
        <w:tab/>
        <w:t>PODSTAWY WYKLUCZENIA Z POSTĘPOWANIA</w:t>
      </w:r>
    </w:p>
    <w:p w:rsidR="003C23EE" w:rsidRPr="00CC4925" w:rsidRDefault="003C23EE" w:rsidP="001275C2">
      <w:pPr>
        <w:pStyle w:val="Teksttreci0"/>
        <w:numPr>
          <w:ilvl w:val="0"/>
          <w:numId w:val="17"/>
        </w:numPr>
        <w:shd w:val="clear" w:color="auto" w:fill="auto"/>
        <w:tabs>
          <w:tab w:val="clear" w:pos="1009"/>
        </w:tabs>
        <w:spacing w:before="240" w:line="276" w:lineRule="auto"/>
        <w:ind w:left="426" w:hanging="426"/>
        <w:jc w:val="both"/>
        <w:rPr>
          <w:rFonts w:ascii="Arial" w:hAnsi="Arial" w:cs="Arial"/>
          <w:sz w:val="22"/>
          <w:szCs w:val="22"/>
        </w:rPr>
      </w:pPr>
      <w:r w:rsidRPr="00CC4925">
        <w:rPr>
          <w:rFonts w:ascii="Arial" w:hAnsi="Arial" w:cs="Arial"/>
          <w:sz w:val="22"/>
          <w:szCs w:val="22"/>
        </w:rPr>
        <w:tab/>
        <w:t>Z postępowania o udzielenie zamówienia wyklucza się Wykonawców, w stosunku do których zachodzi którakolwiek z okoliczności wskazanych:</w:t>
      </w:r>
    </w:p>
    <w:p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108 ust. 1 p.z.p.;</w:t>
      </w:r>
    </w:p>
    <w:p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109 ust. 1 pkt. 4</w:t>
      </w:r>
    </w:p>
    <w:p w:rsidR="003C23EE" w:rsidRPr="00CC4925" w:rsidRDefault="003C23EE" w:rsidP="001275C2">
      <w:pPr>
        <w:pStyle w:val="pkt"/>
        <w:numPr>
          <w:ilvl w:val="0"/>
          <w:numId w:val="23"/>
        </w:numPr>
        <w:spacing w:line="276" w:lineRule="auto"/>
        <w:ind w:left="1246" w:hanging="434"/>
        <w:rPr>
          <w:rFonts w:ascii="Arial" w:hAnsi="Arial" w:cs="Arial"/>
          <w:bCs/>
          <w:kern w:val="32"/>
          <w:sz w:val="22"/>
          <w:szCs w:val="22"/>
        </w:rPr>
      </w:pPr>
      <w:r w:rsidRPr="00CC4925">
        <w:rPr>
          <w:rFonts w:ascii="Arial" w:hAnsi="Arial"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C23EE" w:rsidRDefault="003C23EE" w:rsidP="001275C2">
      <w:pPr>
        <w:pStyle w:val="pkt"/>
        <w:numPr>
          <w:ilvl w:val="0"/>
          <w:numId w:val="23"/>
        </w:numPr>
        <w:spacing w:before="0" w:after="240" w:line="276" w:lineRule="auto"/>
        <w:ind w:left="1246" w:hanging="434"/>
        <w:rPr>
          <w:rFonts w:ascii="Arial" w:hAnsi="Arial" w:cs="Arial"/>
          <w:sz w:val="22"/>
          <w:szCs w:val="22"/>
        </w:rPr>
      </w:pPr>
      <w:r w:rsidRPr="00CC4925">
        <w:rPr>
          <w:rFonts w:ascii="Arial" w:hAnsi="Arial" w:cs="Arial"/>
          <w:bCs/>
          <w:kern w:val="32"/>
          <w:sz w:val="22"/>
          <w:szCs w:val="22"/>
        </w:rPr>
        <w:tab/>
      </w:r>
      <w:r w:rsidRPr="00CC4925">
        <w:rPr>
          <w:rFonts w:ascii="Arial" w:hAnsi="Arial" w:cs="Arial"/>
          <w:sz w:val="22"/>
          <w:szCs w:val="22"/>
        </w:rPr>
        <w:tab/>
        <w:t xml:space="preserve">Wykluczenie Wykonawcy następuje zgodnie z art. 111 p.z.p. </w:t>
      </w:r>
    </w:p>
    <w:p w:rsidR="003C23EE" w:rsidRPr="00743495" w:rsidRDefault="003C23EE" w:rsidP="003C23EE">
      <w:pPr>
        <w:pStyle w:val="pkt"/>
        <w:shd w:val="clear" w:color="auto" w:fill="D9D9D9"/>
        <w:spacing w:before="0" w:after="0" w:line="276" w:lineRule="auto"/>
        <w:ind w:left="0" w:firstLine="0"/>
        <w:rPr>
          <w:rFonts w:ascii="Arial" w:hAnsi="Arial" w:cs="Arial"/>
          <w:b/>
          <w:szCs w:val="24"/>
        </w:rPr>
      </w:pPr>
      <w:r w:rsidRPr="00743495">
        <w:rPr>
          <w:rFonts w:ascii="Arial" w:hAnsi="Arial" w:cs="Arial"/>
          <w:b/>
          <w:szCs w:val="24"/>
        </w:rPr>
        <w:t>X.</w:t>
      </w:r>
      <w:r w:rsidRPr="00743495">
        <w:rPr>
          <w:rFonts w:ascii="Arial" w:hAnsi="Arial" w:cs="Arial"/>
          <w:b/>
          <w:szCs w:val="24"/>
        </w:rPr>
        <w:tab/>
      </w:r>
      <w:r w:rsidRPr="00743495">
        <w:rPr>
          <w:rFonts w:ascii="Arial" w:hAnsi="Arial" w:cs="Arial"/>
          <w:b/>
          <w:szCs w:val="24"/>
        </w:rPr>
        <w:tab/>
        <w:t>OŚWIADCZENIA I DOKUMENTY, JAKIE ZOBOWIĄZANI SĄ DOSTARCZYĆ WYKONAWCY W CELU POTWIERDZENIA SPEŁNIANIA WARUNKÓW UDZIAŁU W POSTĘPOWANIU ORAZ WYKAZANIA BRAKU PODSTAW WYKLUCZENIA (PODMIOTOWE ŚRODKI DOWODOWE)</w:t>
      </w:r>
    </w:p>
    <w:p w:rsidR="003C23EE" w:rsidRPr="00CC4925" w:rsidRDefault="003C23EE" w:rsidP="001275C2">
      <w:pPr>
        <w:pStyle w:val="Akapitzlist"/>
        <w:numPr>
          <w:ilvl w:val="0"/>
          <w:numId w:val="24"/>
        </w:numPr>
        <w:spacing w:before="240" w:after="120" w:line="276" w:lineRule="auto"/>
        <w:ind w:left="284" w:hanging="426"/>
        <w:jc w:val="both"/>
        <w:rPr>
          <w:rFonts w:ascii="Arial" w:hAnsi="Arial" w:cs="Arial"/>
          <w:sz w:val="22"/>
          <w:szCs w:val="22"/>
        </w:rPr>
      </w:pPr>
      <w:r w:rsidRPr="00CC4925">
        <w:rPr>
          <w:rFonts w:ascii="Arial" w:hAnsi="Arial" w:cs="Arial"/>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CC4925">
        <w:rPr>
          <w:rFonts w:ascii="Arial" w:hAnsi="Arial" w:cs="Arial"/>
          <w:b/>
          <w:sz w:val="22"/>
          <w:szCs w:val="22"/>
        </w:rPr>
        <w:t>Załącznikiem nr 2 oraz nr 3 do SWZ</w:t>
      </w:r>
      <w:r w:rsidRPr="00CC4925">
        <w:rPr>
          <w:rStyle w:val="Odwoanieprzypisudolnego"/>
          <w:rFonts w:ascii="Arial" w:hAnsi="Arial" w:cs="Arial"/>
          <w:b/>
          <w:sz w:val="22"/>
          <w:szCs w:val="22"/>
        </w:rPr>
        <w:footnoteReference w:id="2"/>
      </w:r>
      <w:r w:rsidRPr="00CC4925">
        <w:rPr>
          <w:rFonts w:ascii="Arial" w:hAnsi="Arial" w:cs="Arial"/>
          <w:sz w:val="22"/>
          <w:szCs w:val="22"/>
        </w:rPr>
        <w:t>;</w:t>
      </w:r>
    </w:p>
    <w:p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lastRenderedPageBreak/>
        <w:tab/>
        <w:t>Informacje zawarte w oświadczeniach, o którym mowa w pkt 1 stanowią wstępne potwierdzenie, że Wykonawca nie podlega wykluczeniu oraz spełnia warunki udziału w postępowaniu.</w:t>
      </w:r>
    </w:p>
    <w:p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Zamawiający wzywa wykonawcę, którego oferta została najwyżej oceniona, do złożenia w wyznaczonym terminie, nie krótszym niż 5 dni od dnia wezwania, podmiotowych środków dowodowych</w:t>
      </w:r>
      <w:r w:rsidRPr="00CC4925">
        <w:rPr>
          <w:rStyle w:val="Odwoanieprzypisudolnego"/>
          <w:rFonts w:ascii="Arial" w:hAnsi="Arial" w:cs="Arial"/>
          <w:sz w:val="22"/>
          <w:szCs w:val="22"/>
        </w:rPr>
        <w:footnoteReference w:id="3"/>
      </w:r>
      <w:r w:rsidRPr="00CC4925">
        <w:rPr>
          <w:rFonts w:ascii="Arial" w:hAnsi="Arial" w:cs="Arial"/>
          <w:sz w:val="22"/>
          <w:szCs w:val="22"/>
        </w:rPr>
        <w:t>, jeżeli wymagał ich złożenia w ogłoszeniu o zamówieniu lub dokumentach zamówienia, aktualnych na dzień złożenia podmiotowych środków dowodowych.</w:t>
      </w:r>
    </w:p>
    <w:p w:rsidR="003C23EE" w:rsidRPr="00CC4925" w:rsidRDefault="003C23EE" w:rsidP="001275C2">
      <w:pPr>
        <w:pStyle w:val="Akapitzlist"/>
        <w:numPr>
          <w:ilvl w:val="0"/>
          <w:numId w:val="24"/>
        </w:numPr>
        <w:spacing w:line="276" w:lineRule="auto"/>
        <w:ind w:left="284" w:hanging="426"/>
        <w:jc w:val="both"/>
        <w:rPr>
          <w:rFonts w:ascii="Arial" w:hAnsi="Arial" w:cs="Arial"/>
          <w:sz w:val="22"/>
          <w:szCs w:val="22"/>
        </w:rPr>
      </w:pPr>
      <w:r w:rsidRPr="00CC4925">
        <w:rPr>
          <w:rFonts w:ascii="Arial" w:hAnsi="Arial" w:cs="Arial"/>
          <w:sz w:val="22"/>
          <w:szCs w:val="22"/>
        </w:rPr>
        <w:tab/>
        <w:t>Podmiotowe środki dowodowe wymagane od wykonawcy obejmują:</w:t>
      </w:r>
    </w:p>
    <w:p w:rsidR="003C23EE" w:rsidRPr="00CC4925" w:rsidRDefault="003C23EE" w:rsidP="003C23EE">
      <w:pPr>
        <w:pStyle w:val="Akapitzlist"/>
        <w:numPr>
          <w:ilvl w:val="2"/>
          <w:numId w:val="11"/>
        </w:numPr>
        <w:spacing w:after="60" w:line="276" w:lineRule="auto"/>
        <w:ind w:left="710" w:hanging="435"/>
        <w:jc w:val="both"/>
        <w:rPr>
          <w:rFonts w:ascii="Arial" w:hAnsi="Arial" w:cs="Arial"/>
          <w:sz w:val="22"/>
          <w:szCs w:val="22"/>
        </w:rPr>
      </w:pPr>
      <w:r w:rsidRPr="00CC4925">
        <w:rPr>
          <w:rFonts w:ascii="Arial" w:hAnsi="Arial" w:cs="Arial"/>
          <w:sz w:val="22"/>
          <w:szCs w:val="22"/>
        </w:rPr>
        <w:tab/>
      </w:r>
      <w:r w:rsidRPr="00CC4925">
        <w:rPr>
          <w:rFonts w:ascii="Arial" w:hAnsi="Arial" w:cs="Arial"/>
          <w:sz w:val="22"/>
          <w:szCs w:val="22"/>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C23EE" w:rsidRPr="00CC4925" w:rsidRDefault="003C23EE" w:rsidP="003C23EE">
      <w:pPr>
        <w:pStyle w:val="Akapitzlist"/>
        <w:numPr>
          <w:ilvl w:val="2"/>
          <w:numId w:val="11"/>
        </w:numPr>
        <w:spacing w:after="60" w:line="276" w:lineRule="auto"/>
        <w:ind w:left="710" w:hanging="435"/>
        <w:jc w:val="both"/>
        <w:rPr>
          <w:rFonts w:ascii="Arial" w:hAnsi="Arial" w:cs="Arial"/>
          <w:sz w:val="22"/>
          <w:szCs w:val="22"/>
        </w:rPr>
      </w:pPr>
      <w:r w:rsidRPr="00CC4925">
        <w:rPr>
          <w:rFonts w:ascii="Arial" w:hAnsi="Arial" w:cs="Arial"/>
          <w:sz w:val="22"/>
          <w:szCs w:val="22"/>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CC4925">
        <w:rPr>
          <w:rFonts w:ascii="Arial" w:hAnsi="Arial" w:cs="Arial"/>
          <w:b/>
          <w:bCs/>
          <w:sz w:val="22"/>
          <w:szCs w:val="22"/>
        </w:rPr>
        <w:t>załącznik nr 5 do SWZ</w:t>
      </w:r>
      <w:r w:rsidRPr="00CC4925">
        <w:rPr>
          <w:rFonts w:ascii="Arial" w:hAnsi="Arial" w:cs="Arial"/>
          <w:sz w:val="22"/>
          <w:szCs w:val="22"/>
        </w:rPr>
        <w:t>;</w:t>
      </w:r>
    </w:p>
    <w:p w:rsidR="003C23EE" w:rsidRDefault="003C23EE" w:rsidP="003C23EE">
      <w:pPr>
        <w:pStyle w:val="Akapitzlist"/>
        <w:numPr>
          <w:ilvl w:val="2"/>
          <w:numId w:val="11"/>
        </w:numPr>
        <w:spacing w:after="60" w:line="276" w:lineRule="auto"/>
        <w:ind w:left="709"/>
        <w:jc w:val="both"/>
        <w:rPr>
          <w:rFonts w:ascii="Arial" w:hAnsi="Arial" w:cs="Arial"/>
          <w:sz w:val="22"/>
          <w:szCs w:val="22"/>
        </w:rPr>
      </w:pPr>
      <w:r w:rsidRPr="00CC4925">
        <w:rPr>
          <w:rFonts w:ascii="Arial" w:hAnsi="Arial" w:cs="Arial"/>
          <w:sz w:val="22"/>
          <w:szCs w:val="22"/>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w:t>
      </w:r>
    </w:p>
    <w:p w:rsidR="003C23EE" w:rsidRPr="00CC4925" w:rsidRDefault="003C23EE" w:rsidP="003C23EE">
      <w:pPr>
        <w:pStyle w:val="Akapitzlist"/>
        <w:spacing w:after="60" w:line="276" w:lineRule="auto"/>
        <w:ind w:left="0"/>
        <w:jc w:val="both"/>
        <w:rPr>
          <w:rFonts w:ascii="Arial" w:hAnsi="Arial" w:cs="Arial"/>
          <w:sz w:val="22"/>
          <w:szCs w:val="22"/>
        </w:rPr>
      </w:pPr>
      <w:r w:rsidRPr="00CD3AF3">
        <w:rPr>
          <w:rFonts w:ascii="Arial" w:hAnsi="Arial" w:cs="Arial"/>
          <w:b/>
          <w:sz w:val="22"/>
          <w:szCs w:val="22"/>
        </w:rPr>
        <w:t>5.</w:t>
      </w:r>
      <w:r w:rsidRPr="00CD3AF3">
        <w:rPr>
          <w:rFonts w:ascii="Arial" w:hAnsi="Arial" w:cs="Arial"/>
          <w:sz w:val="22"/>
          <w:szCs w:val="22"/>
        </w:rPr>
        <w:t xml:space="preserve"> </w:t>
      </w:r>
      <w:r w:rsidRPr="00CC4925">
        <w:rPr>
          <w:rFonts w:ascii="Arial" w:hAnsi="Arial" w:cs="Arial"/>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w:t>
      </w:r>
      <w:r w:rsidRPr="00CD3AF3">
        <w:rPr>
          <w:rFonts w:ascii="Arial" w:hAnsi="Arial" w:cs="Arial"/>
          <w:sz w:val="22"/>
          <w:szCs w:val="22"/>
        </w:rPr>
        <w:t xml:space="preserve"> </w:t>
      </w:r>
      <w:r w:rsidRPr="00CC4925">
        <w:rPr>
          <w:rFonts w:ascii="Arial" w:hAnsi="Arial" w:cs="Arial"/>
          <w:sz w:val="22"/>
          <w:szCs w:val="22"/>
        </w:rPr>
        <w:t>nie wcześniej niż 6 miesięcy przed upływem terminu składania ofert</w:t>
      </w:r>
      <w:r w:rsidRPr="00CC4925">
        <w:rPr>
          <w:rStyle w:val="Odwoanieprzypisudolnego"/>
          <w:rFonts w:ascii="Arial" w:hAnsi="Arial" w:cs="Arial"/>
          <w:sz w:val="22"/>
          <w:szCs w:val="22"/>
        </w:rPr>
        <w:footnoteReference w:id="4"/>
      </w:r>
      <w:r w:rsidRPr="00CC4925">
        <w:rPr>
          <w:rFonts w:ascii="Arial" w:hAnsi="Arial" w:cs="Arial"/>
          <w:sz w:val="22"/>
          <w:szCs w:val="22"/>
        </w:rPr>
        <w:t>.</w:t>
      </w:r>
    </w:p>
    <w:p w:rsidR="003C23EE" w:rsidRPr="00CC4925" w:rsidRDefault="003C23EE" w:rsidP="003C23EE">
      <w:pPr>
        <w:pStyle w:val="Akapitzlist"/>
        <w:spacing w:after="120" w:line="276" w:lineRule="auto"/>
        <w:ind w:left="0"/>
        <w:jc w:val="both"/>
        <w:rPr>
          <w:rFonts w:ascii="Arial" w:hAnsi="Arial" w:cs="Arial"/>
          <w:sz w:val="22"/>
          <w:szCs w:val="22"/>
        </w:rPr>
      </w:pPr>
      <w:r w:rsidRPr="00CD3AF3">
        <w:rPr>
          <w:rFonts w:ascii="Arial" w:hAnsi="Arial" w:cs="Arial"/>
          <w:b/>
          <w:sz w:val="22"/>
          <w:szCs w:val="22"/>
        </w:rPr>
        <w:tab/>
        <w:t>6.</w:t>
      </w:r>
      <w:r>
        <w:rPr>
          <w:rFonts w:ascii="Arial" w:hAnsi="Arial" w:cs="Arial"/>
          <w:sz w:val="22"/>
          <w:szCs w:val="22"/>
        </w:rPr>
        <w:t xml:space="preserve"> </w:t>
      </w:r>
      <w:r w:rsidRPr="00CC4925">
        <w:rPr>
          <w:rFonts w:ascii="Arial" w:hAnsi="Arial"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CC4925">
        <w:rPr>
          <w:rStyle w:val="Odwoanieprzypisudolnego"/>
          <w:rFonts w:ascii="Arial" w:hAnsi="Arial" w:cs="Arial"/>
          <w:sz w:val="22"/>
          <w:szCs w:val="22"/>
        </w:rPr>
        <w:footnoteReference w:id="5"/>
      </w:r>
      <w:r w:rsidRPr="00CC4925">
        <w:rPr>
          <w:rFonts w:ascii="Arial" w:hAnsi="Arial" w:cs="Arial"/>
          <w:sz w:val="22"/>
          <w:szCs w:val="22"/>
        </w:rPr>
        <w:t>.</w:t>
      </w:r>
    </w:p>
    <w:p w:rsidR="003C23EE" w:rsidRPr="00CC4925" w:rsidRDefault="003C23EE" w:rsidP="003C23EE">
      <w:pPr>
        <w:pStyle w:val="Akapitzlist"/>
        <w:spacing w:line="276" w:lineRule="auto"/>
        <w:ind w:left="0"/>
        <w:jc w:val="both"/>
        <w:rPr>
          <w:rFonts w:ascii="Arial" w:hAnsi="Arial" w:cs="Arial"/>
          <w:sz w:val="22"/>
          <w:szCs w:val="22"/>
        </w:rPr>
      </w:pPr>
      <w:r w:rsidRPr="00CD3AF3">
        <w:rPr>
          <w:rFonts w:ascii="Arial" w:hAnsi="Arial" w:cs="Arial"/>
          <w:b/>
          <w:sz w:val="22"/>
          <w:szCs w:val="22"/>
        </w:rPr>
        <w:t>7.</w:t>
      </w:r>
      <w:r>
        <w:rPr>
          <w:rFonts w:ascii="Arial" w:hAnsi="Arial" w:cs="Arial"/>
          <w:sz w:val="22"/>
          <w:szCs w:val="22"/>
        </w:rPr>
        <w:t xml:space="preserve"> </w:t>
      </w:r>
      <w:r w:rsidRPr="00CC4925">
        <w:rPr>
          <w:rFonts w:ascii="Arial" w:hAnsi="Arial" w:cs="Arial"/>
          <w:sz w:val="22"/>
          <w:szCs w:val="22"/>
        </w:rPr>
        <w:t>Zamawiający nie wzywa do złożenia podmiotowych środków dowodowych, jeżeli:</w:t>
      </w:r>
    </w:p>
    <w:p w:rsidR="003C23EE" w:rsidRPr="00CC4925" w:rsidRDefault="003C23EE" w:rsidP="003C23EE">
      <w:pPr>
        <w:pStyle w:val="Akapitzlist"/>
        <w:spacing w:after="60" w:line="276" w:lineRule="auto"/>
        <w:ind w:left="882" w:hanging="434"/>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3C23EE" w:rsidRPr="00CC4925" w:rsidRDefault="003C23EE" w:rsidP="003C23EE">
      <w:pPr>
        <w:pStyle w:val="Akapitzlist"/>
        <w:spacing w:after="120" w:line="276" w:lineRule="auto"/>
        <w:ind w:left="882" w:hanging="434"/>
        <w:jc w:val="both"/>
        <w:rPr>
          <w:rFonts w:ascii="Arial" w:hAnsi="Arial" w:cs="Arial"/>
          <w:sz w:val="22"/>
          <w:szCs w:val="22"/>
        </w:rPr>
      </w:pPr>
      <w:r w:rsidRPr="00CC4925">
        <w:rPr>
          <w:rFonts w:ascii="Arial" w:hAnsi="Arial" w:cs="Arial"/>
          <w:sz w:val="22"/>
          <w:szCs w:val="22"/>
        </w:rPr>
        <w:lastRenderedPageBreak/>
        <w:t>2)</w:t>
      </w:r>
      <w:r w:rsidRPr="00CC4925">
        <w:rPr>
          <w:rFonts w:ascii="Arial" w:hAnsi="Arial" w:cs="Arial"/>
          <w:sz w:val="22"/>
          <w:szCs w:val="22"/>
        </w:rPr>
        <w:tab/>
        <w:t>podmiotowym środkiem dowodowym jest oświadczenie, którego treść odpowiada zakresowi oświadczenia, o którym mowa w art. 125 ust. 1.</w:t>
      </w:r>
    </w:p>
    <w:p w:rsidR="003C23EE" w:rsidRPr="00CC4925" w:rsidRDefault="003C23EE" w:rsidP="003C23EE">
      <w:pPr>
        <w:spacing w:after="120" w:line="276" w:lineRule="auto"/>
        <w:ind w:left="321" w:hanging="434"/>
        <w:jc w:val="both"/>
        <w:rPr>
          <w:rFonts w:ascii="Arial" w:hAnsi="Arial" w:cs="Arial"/>
          <w:sz w:val="22"/>
          <w:szCs w:val="22"/>
        </w:rPr>
      </w:pPr>
      <w:r w:rsidRPr="00CC4925">
        <w:rPr>
          <w:rFonts w:ascii="Arial" w:hAnsi="Arial" w:cs="Arial"/>
          <w:b/>
          <w:sz w:val="22"/>
          <w:szCs w:val="22"/>
        </w:rPr>
        <w:t>8.</w:t>
      </w:r>
      <w:r w:rsidRPr="00CC4925">
        <w:rPr>
          <w:rFonts w:ascii="Arial" w:hAnsi="Arial" w:cs="Arial"/>
          <w:b/>
          <w:sz w:val="22"/>
          <w:szCs w:val="22"/>
        </w:rPr>
        <w:tab/>
      </w:r>
      <w:r w:rsidRPr="00CC4925">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rsidR="003C23EE" w:rsidRDefault="003C23EE" w:rsidP="003C23EE">
      <w:pPr>
        <w:spacing w:after="240" w:line="276" w:lineRule="auto"/>
        <w:ind w:left="321" w:hanging="434"/>
        <w:jc w:val="both"/>
        <w:rPr>
          <w:rFonts w:ascii="Arial" w:hAnsi="Arial" w:cs="Arial"/>
          <w:sz w:val="22"/>
          <w:szCs w:val="22"/>
        </w:rPr>
      </w:pPr>
      <w:r w:rsidRPr="00CC4925">
        <w:rPr>
          <w:rFonts w:ascii="Arial" w:hAnsi="Arial" w:cs="Arial"/>
          <w:b/>
          <w:sz w:val="22"/>
          <w:szCs w:val="22"/>
        </w:rPr>
        <w:t>9.</w:t>
      </w:r>
      <w:r w:rsidRPr="00CC4925">
        <w:rPr>
          <w:rFonts w:ascii="Arial" w:hAnsi="Arial" w:cs="Arial"/>
          <w:b/>
          <w:sz w:val="22"/>
          <w:szCs w:val="22"/>
        </w:rPr>
        <w:tab/>
      </w:r>
      <w:r w:rsidRPr="00CC4925">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w:t>
      </w:r>
      <w:r w:rsidRPr="008A6599">
        <w:rPr>
          <w:rFonts w:ascii="Arial" w:hAnsi="Arial" w:cs="Arial"/>
          <w:sz w:val="22"/>
          <w:szCs w:val="22"/>
        </w:rPr>
        <w:t>dowodowych oraz</w:t>
      </w:r>
      <w:r w:rsidRPr="00CC4925">
        <w:rPr>
          <w:rFonts w:ascii="Arial" w:hAnsi="Arial" w:cs="Arial"/>
          <w:sz w:val="22"/>
          <w:szCs w:val="22"/>
        </w:rPr>
        <w:t xml:space="preserve"> innych dokumentów lub oświadczeń, jakich może żądać zamawiający od wykonawcy </w:t>
      </w:r>
      <w:r w:rsidRPr="00A16891">
        <w:rPr>
          <w:rFonts w:ascii="Arial" w:hAnsi="Arial" w:cs="Arial"/>
          <w:sz w:val="22"/>
          <w:szCs w:val="22"/>
        </w:rPr>
        <w:t>oraz rozporządzenia Prezesa Rady Ministrów z dnia 30</w:t>
      </w:r>
      <w:r w:rsidRPr="00A16891">
        <w:rPr>
          <w:rFonts w:ascii="Arial" w:hAnsi="Arial" w:cs="Arial"/>
          <w:caps/>
          <w:sz w:val="22"/>
          <w:szCs w:val="22"/>
        </w:rPr>
        <w:t xml:space="preserve"> </w:t>
      </w:r>
      <w:r w:rsidRPr="00A16891">
        <w:rPr>
          <w:rFonts w:ascii="Arial" w:hAnsi="Arial" w:cs="Arial"/>
          <w:sz w:val="22"/>
          <w:szCs w:val="22"/>
        </w:rPr>
        <w:t>grudnia 2020 r. w sprawie sposobu sporządzania</w:t>
      </w:r>
      <w:r w:rsidRPr="00CC4925">
        <w:rPr>
          <w:rFonts w:ascii="Arial" w:hAnsi="Arial" w:cs="Arial"/>
          <w:sz w:val="22"/>
          <w:szCs w:val="22"/>
        </w:rPr>
        <w:t xml:space="preserve"> i przekazywania informacji oraz wymagań technicznych dla dokumentów elektronicznych oraz środków komunikacji elektronicznej w postępowaniu o udzielenie zamówienia publicznego lub konkursie</w:t>
      </w:r>
      <w:r>
        <w:rPr>
          <w:rFonts w:ascii="Arial" w:hAnsi="Arial" w:cs="Arial"/>
          <w:sz w:val="22"/>
          <w:szCs w:val="22"/>
        </w:rPr>
        <w:t xml:space="preserve"> (Dz.U. z 2020 poz. 2452 z późn. zm.).</w:t>
      </w:r>
    </w:p>
    <w:p w:rsidR="003C23EE" w:rsidRPr="00743495" w:rsidRDefault="003C23EE" w:rsidP="003C23EE">
      <w:pPr>
        <w:shd w:val="clear" w:color="auto" w:fill="D9D9D9"/>
        <w:spacing w:line="276" w:lineRule="auto"/>
        <w:ind w:left="434" w:hanging="434"/>
        <w:jc w:val="both"/>
        <w:rPr>
          <w:rFonts w:ascii="Arial" w:hAnsi="Arial" w:cs="Arial"/>
          <w:b/>
        </w:rPr>
      </w:pPr>
      <w:r w:rsidRPr="00743495">
        <w:rPr>
          <w:rFonts w:ascii="Arial" w:hAnsi="Arial" w:cs="Arial"/>
          <w:b/>
        </w:rPr>
        <w:t>XI.</w:t>
      </w:r>
      <w:r w:rsidRPr="00743495">
        <w:rPr>
          <w:rFonts w:ascii="Arial" w:hAnsi="Arial" w:cs="Arial"/>
          <w:b/>
        </w:rPr>
        <w:tab/>
        <w:t>POLEGANIE NA ZASOBACH INNYCH PODMIOTÓW</w:t>
      </w:r>
    </w:p>
    <w:p w:rsidR="003C23EE" w:rsidRPr="00CC4925" w:rsidRDefault="003C23EE" w:rsidP="001275C2">
      <w:pPr>
        <w:pStyle w:val="Teksttreci40"/>
        <w:numPr>
          <w:ilvl w:val="3"/>
          <w:numId w:val="17"/>
        </w:numPr>
        <w:shd w:val="clear" w:color="auto" w:fill="auto"/>
        <w:tabs>
          <w:tab w:val="clear" w:pos="1009"/>
        </w:tabs>
        <w:spacing w:after="120" w:line="276" w:lineRule="auto"/>
        <w:ind w:left="426" w:right="20" w:hanging="426"/>
        <w:rPr>
          <w:rFonts w:ascii="Arial" w:hAnsi="Arial" w:cs="Arial"/>
          <w:sz w:val="22"/>
          <w:szCs w:val="22"/>
        </w:rPr>
      </w:pPr>
      <w:r w:rsidRPr="00CC4925">
        <w:rPr>
          <w:rFonts w:ascii="Arial" w:hAnsi="Arial" w:cs="Arial"/>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 odniesieniu do warunków dotyczących doświadczenia, wykonawcy mogą polegać na zdolnościach podmiotów udostępniających zasoby, jeśli podmioty te wykonają świadczenie do realizacji którego te zdolności są wymagane.</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C4925">
        <w:rPr>
          <w:rStyle w:val="Odwoanieprzypisudolnego"/>
          <w:rFonts w:ascii="Arial" w:hAnsi="Arial" w:cs="Arial"/>
          <w:sz w:val="22"/>
          <w:szCs w:val="22"/>
        </w:rPr>
        <w:footnoteReference w:id="6"/>
      </w:r>
      <w:r w:rsidRPr="00CC4925">
        <w:rPr>
          <w:rFonts w:ascii="Arial" w:hAnsi="Arial" w:cs="Arial"/>
          <w:sz w:val="22"/>
          <w:szCs w:val="22"/>
        </w:rPr>
        <w:t xml:space="preserve">. Wzór oświadczenia stanowi </w:t>
      </w:r>
      <w:r w:rsidRPr="003B07A3">
        <w:rPr>
          <w:rFonts w:ascii="Arial" w:hAnsi="Arial" w:cs="Arial"/>
          <w:b/>
          <w:sz w:val="22"/>
          <w:szCs w:val="22"/>
        </w:rPr>
        <w:t>załącznik nr 8 do SWZ</w:t>
      </w:r>
      <w:r w:rsidRPr="00CC4925">
        <w:rPr>
          <w:rFonts w:ascii="Arial" w:hAnsi="Arial" w:cs="Arial"/>
          <w:sz w:val="22"/>
          <w:szCs w:val="22"/>
        </w:rPr>
        <w:t>.</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C4925">
        <w:rPr>
          <w:rStyle w:val="Odwoanieprzypisudolnego"/>
          <w:rFonts w:ascii="Arial" w:hAnsi="Arial" w:cs="Arial"/>
          <w:sz w:val="22"/>
          <w:szCs w:val="22"/>
        </w:rPr>
        <w:footnoteReference w:id="7"/>
      </w:r>
      <w:r w:rsidRPr="00CC4925">
        <w:rPr>
          <w:rFonts w:ascii="Arial" w:hAnsi="Arial" w:cs="Arial"/>
          <w:sz w:val="22"/>
          <w:szCs w:val="22"/>
        </w:rPr>
        <w:t>.</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b/>
          <w:sz w:val="22"/>
          <w:szCs w:val="22"/>
        </w:rPr>
        <w:tab/>
        <w:t xml:space="preserve">UWAGA: </w:t>
      </w:r>
      <w:r w:rsidRPr="00CC4925">
        <w:rPr>
          <w:rFonts w:ascii="Arial" w:hAnsi="Arial"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C4925">
        <w:rPr>
          <w:rStyle w:val="Odwoanieprzypisudolnego"/>
          <w:rFonts w:ascii="Arial" w:hAnsi="Arial" w:cs="Arial"/>
          <w:sz w:val="22"/>
          <w:szCs w:val="22"/>
        </w:rPr>
        <w:footnoteReference w:id="8"/>
      </w:r>
      <w:r w:rsidRPr="00CC4925">
        <w:rPr>
          <w:rFonts w:ascii="Arial" w:hAnsi="Arial" w:cs="Arial"/>
          <w:sz w:val="22"/>
          <w:szCs w:val="22"/>
        </w:rPr>
        <w:t>.</w:t>
      </w:r>
    </w:p>
    <w:p w:rsidR="003C23EE" w:rsidRDefault="003C23EE" w:rsidP="001275C2">
      <w:pPr>
        <w:pStyle w:val="Teksttreci0"/>
        <w:numPr>
          <w:ilvl w:val="3"/>
          <w:numId w:val="17"/>
        </w:numPr>
        <w:tabs>
          <w:tab w:val="clear" w:pos="1009"/>
        </w:tabs>
        <w:spacing w:after="240" w:line="276" w:lineRule="auto"/>
        <w:ind w:left="426" w:hanging="426"/>
        <w:jc w:val="both"/>
        <w:rPr>
          <w:rFonts w:ascii="Arial" w:hAnsi="Arial" w:cs="Arial"/>
          <w:sz w:val="22"/>
          <w:szCs w:val="22"/>
        </w:rPr>
      </w:pPr>
      <w:r w:rsidRPr="00CC4925">
        <w:rPr>
          <w:rFonts w:ascii="Arial" w:hAnsi="Arial" w:cs="Arial"/>
          <w:sz w:val="22"/>
          <w:szCs w:val="22"/>
        </w:rPr>
        <w:tab/>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w:t>
      </w:r>
      <w:r w:rsidRPr="00CC4925">
        <w:rPr>
          <w:rFonts w:ascii="Arial" w:hAnsi="Arial" w:cs="Arial"/>
          <w:sz w:val="22"/>
          <w:szCs w:val="22"/>
        </w:rPr>
        <w:lastRenderedPageBreak/>
        <w:t>odpowiednio spełnianie warunków udziału w postępowaniu, w zakresie, w jakim wykonawca powołuje się na jego zasoby, zgodnie z katalogiem dokumentów określonych w Rozdziale X SWZ</w:t>
      </w:r>
      <w:r w:rsidRPr="00CC4925">
        <w:rPr>
          <w:rStyle w:val="Odwoanieprzypisudolnego"/>
          <w:rFonts w:ascii="Arial" w:hAnsi="Arial" w:cs="Arial"/>
          <w:sz w:val="22"/>
          <w:szCs w:val="22"/>
        </w:rPr>
        <w:footnoteReference w:id="9"/>
      </w:r>
      <w:r w:rsidRPr="00CC4925">
        <w:rPr>
          <w:rFonts w:ascii="Arial" w:hAnsi="Arial" w:cs="Arial"/>
          <w:sz w:val="22"/>
          <w:szCs w:val="22"/>
        </w:rPr>
        <w:t>.</w:t>
      </w:r>
    </w:p>
    <w:p w:rsidR="003C23EE" w:rsidRPr="00743495" w:rsidRDefault="003C23EE" w:rsidP="003C23EE">
      <w:pPr>
        <w:pStyle w:val="Teksttreci0"/>
        <w:shd w:val="clear" w:color="auto" w:fill="D9D9D9"/>
        <w:spacing w:line="276" w:lineRule="auto"/>
        <w:ind w:firstLine="0"/>
        <w:jc w:val="both"/>
        <w:rPr>
          <w:rFonts w:ascii="Arial" w:hAnsi="Arial" w:cs="Arial"/>
          <w:b/>
          <w:sz w:val="24"/>
          <w:szCs w:val="24"/>
        </w:rPr>
      </w:pPr>
      <w:r w:rsidRPr="00743495">
        <w:rPr>
          <w:rFonts w:ascii="Arial" w:hAnsi="Arial" w:cs="Arial"/>
          <w:b/>
          <w:sz w:val="24"/>
          <w:szCs w:val="24"/>
        </w:rPr>
        <w:t xml:space="preserve">XII. </w:t>
      </w:r>
      <w:r w:rsidRPr="00743495">
        <w:rPr>
          <w:rFonts w:ascii="Arial" w:hAnsi="Arial" w:cs="Arial"/>
          <w:b/>
          <w:sz w:val="24"/>
          <w:szCs w:val="24"/>
        </w:rPr>
        <w:tab/>
        <w:t>INFORMACJA DLA WYKONAWCÓW WSPÓLNIE UBIEGAJĄCYCH SIĘ O UDZIELENIE ZAMÓWIENIA (SPÓŁKI CYWILNE/ KONSORCJA)</w:t>
      </w:r>
    </w:p>
    <w:p w:rsidR="003C23EE" w:rsidRDefault="003C23EE" w:rsidP="001275C2">
      <w:pPr>
        <w:pStyle w:val="Akapitzlist"/>
        <w:numPr>
          <w:ilvl w:val="0"/>
          <w:numId w:val="19"/>
        </w:numPr>
        <w:spacing w:before="240" w:after="120" w:line="276" w:lineRule="auto"/>
        <w:ind w:left="426" w:hanging="426"/>
        <w:contextualSpacing/>
        <w:jc w:val="both"/>
        <w:rPr>
          <w:rFonts w:ascii="Arial" w:hAnsi="Arial" w:cs="Arial"/>
          <w:sz w:val="22"/>
          <w:szCs w:val="22"/>
        </w:rPr>
      </w:pPr>
      <w:r w:rsidRPr="00CC4925">
        <w:rPr>
          <w:rFonts w:ascii="Arial" w:hAnsi="Arial" w:cs="Arial"/>
          <w:sz w:val="22"/>
          <w:szCs w:val="22"/>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CC4925">
        <w:rPr>
          <w:rFonts w:ascii="Arial" w:hAnsi="Arial" w:cs="Arial"/>
          <w:b/>
          <w:sz w:val="22"/>
          <w:szCs w:val="22"/>
        </w:rPr>
        <w:t xml:space="preserve"> </w:t>
      </w:r>
      <w:r w:rsidRPr="00CC4925">
        <w:rPr>
          <w:rFonts w:ascii="Arial" w:hAnsi="Arial" w:cs="Arial"/>
          <w:sz w:val="22"/>
          <w:szCs w:val="22"/>
        </w:rPr>
        <w:t xml:space="preserve">winno być załączone do oferty. </w:t>
      </w:r>
    </w:p>
    <w:p w:rsidR="003C23EE" w:rsidRPr="00131801" w:rsidRDefault="003C23EE" w:rsidP="003C23EE">
      <w:pPr>
        <w:pStyle w:val="Akapitzlist"/>
        <w:spacing w:before="240" w:after="120" w:line="276" w:lineRule="auto"/>
        <w:ind w:left="426"/>
        <w:contextualSpacing/>
        <w:jc w:val="both"/>
        <w:rPr>
          <w:rFonts w:ascii="Arial" w:hAnsi="Arial" w:cs="Arial"/>
          <w:sz w:val="6"/>
          <w:szCs w:val="6"/>
        </w:rPr>
      </w:pPr>
    </w:p>
    <w:p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C23EE" w:rsidRPr="00131801" w:rsidRDefault="003C23EE" w:rsidP="003C23EE">
      <w:pPr>
        <w:pStyle w:val="Akapitzlist"/>
        <w:spacing w:line="276" w:lineRule="auto"/>
        <w:ind w:left="426"/>
        <w:contextualSpacing/>
        <w:jc w:val="both"/>
        <w:rPr>
          <w:rFonts w:ascii="Arial" w:hAnsi="Arial" w:cs="Arial"/>
          <w:sz w:val="6"/>
          <w:szCs w:val="6"/>
        </w:rPr>
      </w:pPr>
    </w:p>
    <w:p w:rsidR="003C23EE" w:rsidRPr="00131801" w:rsidRDefault="003C23EE" w:rsidP="003C23EE">
      <w:pPr>
        <w:pStyle w:val="Akapitzlist"/>
        <w:spacing w:line="276" w:lineRule="auto"/>
        <w:ind w:left="426"/>
        <w:contextualSpacing/>
        <w:jc w:val="both"/>
        <w:rPr>
          <w:rFonts w:ascii="Arial" w:hAnsi="Arial" w:cs="Arial"/>
          <w:sz w:val="2"/>
          <w:szCs w:val="2"/>
        </w:rPr>
      </w:pPr>
    </w:p>
    <w:p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Wykonawcy wspólnie ubiegający się o udzielenie zamówienia dołączają do oferty oświadczenie, z którego wynika, które roboty budowlane wykonają poszczególni wykonawcy.</w:t>
      </w:r>
    </w:p>
    <w:p w:rsidR="003C23EE" w:rsidRPr="00131801" w:rsidRDefault="003C23EE" w:rsidP="003C23EE">
      <w:pPr>
        <w:pStyle w:val="Akapitzlist"/>
        <w:spacing w:line="276" w:lineRule="auto"/>
        <w:ind w:left="426"/>
        <w:contextualSpacing/>
        <w:jc w:val="both"/>
        <w:rPr>
          <w:rFonts w:ascii="Arial" w:hAnsi="Arial" w:cs="Arial"/>
          <w:sz w:val="6"/>
          <w:szCs w:val="6"/>
        </w:rPr>
      </w:pPr>
    </w:p>
    <w:p w:rsidR="003C23EE" w:rsidRDefault="003C23EE" w:rsidP="001275C2">
      <w:pPr>
        <w:pStyle w:val="Akapitzlist"/>
        <w:numPr>
          <w:ilvl w:val="0"/>
          <w:numId w:val="19"/>
        </w:numPr>
        <w:spacing w:after="240" w:line="276" w:lineRule="auto"/>
        <w:ind w:left="426" w:hanging="426"/>
        <w:contextualSpacing/>
        <w:jc w:val="both"/>
        <w:rPr>
          <w:rFonts w:ascii="Arial" w:hAnsi="Arial" w:cs="Arial"/>
          <w:sz w:val="22"/>
          <w:szCs w:val="22"/>
        </w:rPr>
      </w:pPr>
      <w:r w:rsidRPr="00CC4925">
        <w:rPr>
          <w:rFonts w:ascii="Arial" w:hAnsi="Arial" w:cs="Arial"/>
          <w:sz w:val="22"/>
          <w:szCs w:val="22"/>
        </w:rPr>
        <w:tab/>
        <w:t>Oświadczenia i dokumenty potwierdzające brak podstaw do wykluczenia z postępowania składa każdy z Wykonawców wspólnie ubiegających się o zamówienie.</w:t>
      </w:r>
      <w:bookmarkStart w:id="4" w:name="bookmark11"/>
    </w:p>
    <w:p w:rsidR="003C23EE" w:rsidRDefault="003C23EE" w:rsidP="003C23EE">
      <w:pPr>
        <w:pStyle w:val="Akapitzlist"/>
        <w:spacing w:after="240" w:line="276" w:lineRule="auto"/>
        <w:ind w:left="426"/>
        <w:contextualSpacing/>
        <w:jc w:val="both"/>
        <w:rPr>
          <w:rFonts w:ascii="Arial" w:hAnsi="Arial" w:cs="Arial"/>
          <w:sz w:val="22"/>
          <w:szCs w:val="22"/>
        </w:rPr>
      </w:pPr>
    </w:p>
    <w:p w:rsidR="003C23EE" w:rsidRPr="00743495" w:rsidRDefault="003C23EE" w:rsidP="003C23EE">
      <w:pPr>
        <w:pStyle w:val="Akapitzlist"/>
        <w:shd w:val="clear" w:color="auto" w:fill="D9D9D9"/>
        <w:spacing w:line="276" w:lineRule="auto"/>
        <w:ind w:left="0"/>
        <w:contextualSpacing/>
        <w:jc w:val="both"/>
        <w:rPr>
          <w:rFonts w:ascii="Arial" w:hAnsi="Arial" w:cs="Arial"/>
          <w:b/>
        </w:rPr>
      </w:pPr>
      <w:r w:rsidRPr="00743495">
        <w:rPr>
          <w:rFonts w:ascii="Arial" w:hAnsi="Arial" w:cs="Arial"/>
          <w:b/>
        </w:rPr>
        <w:t>XIII.</w:t>
      </w:r>
      <w:r w:rsidRPr="00743495">
        <w:rPr>
          <w:rFonts w:ascii="Arial" w:hAnsi="Arial" w:cs="Arial"/>
          <w:b/>
        </w:rPr>
        <w:tab/>
        <w:t xml:space="preserve"> SPOSÓB KOMUNIKACJI ORAZ WYMAGANIA TECHNICZNE I ORGANIZACYJNE SPORZĄDZANIA, WYSYŁANIA I ODBIERANIA  KORESPONDENCJI ELEKTRONICZNEJ</w:t>
      </w:r>
    </w:p>
    <w:bookmarkEnd w:id="4"/>
    <w:p w:rsidR="003C23EE" w:rsidRDefault="003C23EE" w:rsidP="003C23EE">
      <w:pPr>
        <w:pStyle w:val="Akapitzlist"/>
        <w:spacing w:line="276" w:lineRule="auto"/>
        <w:ind w:left="0"/>
        <w:contextualSpacing/>
        <w:jc w:val="both"/>
        <w:rPr>
          <w:rFonts w:ascii="Arial" w:hAnsi="Arial" w:cs="Arial"/>
          <w:sz w:val="22"/>
          <w:szCs w:val="22"/>
        </w:rPr>
      </w:pPr>
    </w:p>
    <w:p w:rsidR="003C23EE" w:rsidRDefault="003C23EE" w:rsidP="003C23EE">
      <w:pPr>
        <w:pStyle w:val="Akapitzlist"/>
        <w:spacing w:after="120" w:line="276" w:lineRule="auto"/>
        <w:ind w:left="0"/>
        <w:contextualSpacing/>
        <w:jc w:val="both"/>
        <w:rPr>
          <w:rFonts w:ascii="Arial" w:hAnsi="Arial" w:cs="Arial"/>
          <w:sz w:val="22"/>
          <w:szCs w:val="22"/>
        </w:rPr>
      </w:pPr>
      <w:r w:rsidRPr="00CC4925">
        <w:rPr>
          <w:rFonts w:ascii="Arial" w:hAnsi="Arial" w:cs="Arial"/>
          <w:sz w:val="22"/>
          <w:szCs w:val="22"/>
        </w:rPr>
        <w:t>1. Niniejsze postępowanie o udzielenie zamówienia prowadzi się wyłącznie w języku polskim.</w:t>
      </w:r>
    </w:p>
    <w:p w:rsidR="003C23EE" w:rsidRPr="00131801" w:rsidRDefault="003C23EE" w:rsidP="003C23EE">
      <w:pPr>
        <w:pStyle w:val="Akapitzlist"/>
        <w:spacing w:after="120"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2.  Postępowanie, którego dotyczy niniejsza specyfikacja warunków zamówienia (SWZ), jest</w:t>
      </w:r>
      <w:r>
        <w:rPr>
          <w:rFonts w:ascii="Arial" w:hAnsi="Arial" w:cs="Arial"/>
          <w:sz w:val="22"/>
          <w:szCs w:val="22"/>
        </w:rPr>
        <w:t xml:space="preserve"> </w:t>
      </w:r>
      <w:r w:rsidR="00A24B41">
        <w:rPr>
          <w:rFonts w:ascii="Arial" w:hAnsi="Arial" w:cs="Arial"/>
          <w:sz w:val="22"/>
          <w:szCs w:val="22"/>
        </w:rPr>
        <w:t>oznaczone znakiem: UG.IR.271.1.2022</w:t>
      </w:r>
      <w:r w:rsidRPr="00EA3BF9">
        <w:rPr>
          <w:rFonts w:ascii="Arial" w:hAnsi="Arial" w:cs="Arial"/>
          <w:sz w:val="22"/>
          <w:szCs w:val="22"/>
        </w:rPr>
        <w:t>.AK. Wykonawcy winni we wszelkich kontaktach z zamawiającym powoływać</w:t>
      </w:r>
      <w:r w:rsidRPr="00CC4925">
        <w:rPr>
          <w:rFonts w:ascii="Arial" w:hAnsi="Arial" w:cs="Arial"/>
          <w:sz w:val="22"/>
          <w:szCs w:val="22"/>
        </w:rPr>
        <w:t xml:space="preserve"> się na wyżej podane oznaczenie.</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after="120" w:line="276" w:lineRule="auto"/>
        <w:ind w:left="0"/>
        <w:contextualSpacing/>
        <w:jc w:val="both"/>
        <w:rPr>
          <w:rFonts w:ascii="Arial" w:hAnsi="Arial" w:cs="Arial"/>
          <w:sz w:val="22"/>
          <w:szCs w:val="22"/>
        </w:rPr>
      </w:pPr>
      <w:r w:rsidRPr="00CC4925">
        <w:rPr>
          <w:rFonts w:ascii="Arial" w:hAnsi="Arial" w:cs="Arial"/>
          <w:sz w:val="22"/>
          <w:szCs w:val="22"/>
        </w:rPr>
        <w:t>3. Informacje ogólne</w:t>
      </w: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3.1. W postepowaniu o udzielenie zamówienia komunikacja pomiędzy zamawiającym a wykonawcami odbywa się przy użyciu następujących narządzi:</w:t>
      </w:r>
    </w:p>
    <w:p w:rsidR="003C23EE" w:rsidRPr="00392308" w:rsidRDefault="003C23EE" w:rsidP="001275C2">
      <w:pPr>
        <w:pStyle w:val="Akapitzlist"/>
        <w:numPr>
          <w:ilvl w:val="0"/>
          <w:numId w:val="40"/>
        </w:numPr>
        <w:spacing w:line="276" w:lineRule="auto"/>
        <w:contextualSpacing/>
        <w:jc w:val="both"/>
        <w:rPr>
          <w:rFonts w:ascii="Arial" w:hAnsi="Arial" w:cs="Arial"/>
          <w:color w:val="000099"/>
          <w:sz w:val="22"/>
          <w:szCs w:val="22"/>
        </w:rPr>
      </w:pPr>
      <w:r w:rsidRPr="00CC4925">
        <w:rPr>
          <w:rFonts w:ascii="Arial" w:hAnsi="Arial" w:cs="Arial"/>
          <w:sz w:val="22"/>
          <w:szCs w:val="22"/>
        </w:rPr>
        <w:t xml:space="preserve"> miniPortalu. który dostępny jest pod adresem: </w:t>
      </w:r>
      <w:hyperlink r:id="rId11" w:history="1">
        <w:r w:rsidRPr="00392308">
          <w:rPr>
            <w:rStyle w:val="Hipercze"/>
            <w:rFonts w:ascii="Arial" w:hAnsi="Arial" w:cs="Arial"/>
            <w:color w:val="000099"/>
            <w:sz w:val="22"/>
            <w:szCs w:val="22"/>
          </w:rPr>
          <w:t>https://miniportal.uzp.gov.pl/</w:t>
        </w:r>
      </w:hyperlink>
    </w:p>
    <w:p w:rsidR="003C23EE" w:rsidRPr="00CC4925" w:rsidRDefault="003C23EE" w:rsidP="001275C2">
      <w:pPr>
        <w:pStyle w:val="Akapitzlist"/>
        <w:numPr>
          <w:ilvl w:val="0"/>
          <w:numId w:val="40"/>
        </w:numPr>
        <w:spacing w:line="276" w:lineRule="auto"/>
        <w:contextualSpacing/>
        <w:jc w:val="both"/>
        <w:rPr>
          <w:rFonts w:ascii="Arial" w:hAnsi="Arial" w:cs="Arial"/>
          <w:sz w:val="22"/>
          <w:szCs w:val="22"/>
        </w:rPr>
      </w:pPr>
      <w:r w:rsidRPr="00CC4925">
        <w:rPr>
          <w:rFonts w:ascii="Arial" w:hAnsi="Arial" w:cs="Arial"/>
          <w:sz w:val="22"/>
          <w:szCs w:val="22"/>
        </w:rPr>
        <w:t xml:space="preserve"> ePUAPu dostępnego pod adresem: </w:t>
      </w:r>
      <w:r w:rsidRPr="00C466B8">
        <w:rPr>
          <w:rFonts w:ascii="Arial" w:hAnsi="Arial" w:cs="Arial"/>
          <w:color w:val="000099"/>
          <w:sz w:val="22"/>
          <w:szCs w:val="22"/>
        </w:rPr>
        <w:t>e-PUAP/3ncf6tf015/SkrytkaESP</w:t>
      </w: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nazwa adresata: Urząd Gminy w </w:t>
      </w:r>
      <w:r>
        <w:rPr>
          <w:rFonts w:ascii="Arial" w:hAnsi="Arial" w:cs="Arial"/>
          <w:sz w:val="22"/>
          <w:szCs w:val="22"/>
        </w:rPr>
        <w:t>Wadowicach Górnych</w:t>
      </w:r>
    </w:p>
    <w:p w:rsidR="0051740C" w:rsidRPr="0051740C" w:rsidRDefault="003C23EE" w:rsidP="0051740C">
      <w:pPr>
        <w:pStyle w:val="Nagwek3"/>
        <w:rPr>
          <w:sz w:val="24"/>
          <w:szCs w:val="24"/>
        </w:rPr>
      </w:pPr>
      <w:r w:rsidRPr="0051740C">
        <w:rPr>
          <w:sz w:val="24"/>
          <w:szCs w:val="24"/>
        </w:rPr>
        <w:t xml:space="preserve">Identyfikator postępowania: </w:t>
      </w:r>
      <w:r w:rsidR="0051740C" w:rsidRPr="0051740C">
        <w:rPr>
          <w:rStyle w:val="normal"/>
          <w:sz w:val="24"/>
          <w:szCs w:val="24"/>
        </w:rPr>
        <w:t>ocds-148610-c1ae90af-6d35-11ec-ae77-fe331fedffdc</w:t>
      </w:r>
    </w:p>
    <w:p w:rsidR="003C23EE" w:rsidRPr="00CC4925" w:rsidRDefault="003C23EE" w:rsidP="003C23EE">
      <w:pPr>
        <w:pStyle w:val="Akapitzlist"/>
        <w:spacing w:line="276" w:lineRule="auto"/>
        <w:ind w:left="0"/>
        <w:contextualSpacing/>
        <w:jc w:val="both"/>
        <w:rPr>
          <w:rFonts w:ascii="Arial" w:hAnsi="Arial" w:cs="Arial"/>
          <w:sz w:val="22"/>
          <w:szCs w:val="22"/>
        </w:rPr>
      </w:pPr>
    </w:p>
    <w:p w:rsidR="003C23EE" w:rsidRPr="00392308" w:rsidRDefault="003C23EE" w:rsidP="001275C2">
      <w:pPr>
        <w:pStyle w:val="Akapitzlist"/>
        <w:numPr>
          <w:ilvl w:val="0"/>
          <w:numId w:val="41"/>
        </w:numPr>
        <w:spacing w:line="276" w:lineRule="auto"/>
        <w:contextualSpacing/>
        <w:jc w:val="both"/>
        <w:rPr>
          <w:rFonts w:ascii="Arial" w:hAnsi="Arial" w:cs="Arial"/>
          <w:color w:val="000099"/>
          <w:sz w:val="22"/>
          <w:szCs w:val="22"/>
        </w:rPr>
      </w:pPr>
      <w:r w:rsidRPr="00CC4925">
        <w:rPr>
          <w:rFonts w:ascii="Arial" w:hAnsi="Arial" w:cs="Arial"/>
          <w:sz w:val="22"/>
          <w:szCs w:val="22"/>
        </w:rPr>
        <w:t xml:space="preserve"> poczty elektronicznej: </w:t>
      </w:r>
      <w:hyperlink r:id="rId12" w:history="1">
        <w:r w:rsidRPr="00392308">
          <w:rPr>
            <w:rStyle w:val="Hipercze"/>
            <w:rFonts w:ascii="Arial" w:hAnsi="Arial" w:cs="Arial"/>
            <w:color w:val="000099"/>
            <w:sz w:val="22"/>
            <w:szCs w:val="22"/>
          </w:rPr>
          <w:t>inwestycje@wadowicegorne.pl</w:t>
        </w:r>
      </w:hyperlink>
      <w:r w:rsidRPr="00392308">
        <w:rPr>
          <w:rFonts w:ascii="Arial" w:hAnsi="Arial" w:cs="Arial"/>
          <w:color w:val="000099"/>
          <w:sz w:val="22"/>
          <w:szCs w:val="22"/>
        </w:rPr>
        <w:t xml:space="preserve"> </w:t>
      </w:r>
      <w:hyperlink r:id="rId13" w:history="1"/>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3.2. Zamawiający wyznacza do kontaktu z wykonawcami osoby wskazane poniżej: </w:t>
      </w:r>
    </w:p>
    <w:p w:rsidR="003C23EE" w:rsidRPr="00FC7FD2" w:rsidRDefault="003C23EE" w:rsidP="003C23EE">
      <w:pPr>
        <w:pStyle w:val="Akapitzlist"/>
        <w:spacing w:line="276" w:lineRule="auto"/>
        <w:contextualSpacing/>
        <w:jc w:val="both"/>
        <w:rPr>
          <w:rFonts w:ascii="Arial" w:hAnsi="Arial" w:cs="Arial"/>
          <w:color w:val="000099"/>
          <w:sz w:val="22"/>
          <w:szCs w:val="22"/>
        </w:rPr>
      </w:pPr>
      <w:r>
        <w:rPr>
          <w:rFonts w:ascii="Arial" w:hAnsi="Arial" w:cs="Arial"/>
          <w:sz w:val="22"/>
          <w:szCs w:val="22"/>
        </w:rPr>
        <w:t>Krawiec Adam</w:t>
      </w:r>
      <w:r w:rsidRPr="00CC4925">
        <w:rPr>
          <w:rFonts w:ascii="Arial" w:hAnsi="Arial" w:cs="Arial"/>
          <w:sz w:val="22"/>
          <w:szCs w:val="22"/>
        </w:rPr>
        <w:t xml:space="preserve">, tel. </w:t>
      </w:r>
      <w:r>
        <w:rPr>
          <w:rFonts w:ascii="Arial" w:hAnsi="Arial" w:cs="Arial"/>
          <w:sz w:val="22"/>
          <w:szCs w:val="22"/>
        </w:rPr>
        <w:t>14 699 59 53</w:t>
      </w:r>
      <w:r w:rsidRPr="00CC4925">
        <w:rPr>
          <w:rFonts w:ascii="Arial" w:hAnsi="Arial" w:cs="Arial"/>
          <w:sz w:val="22"/>
          <w:szCs w:val="22"/>
        </w:rPr>
        <w:t>;</w:t>
      </w:r>
      <w:r>
        <w:rPr>
          <w:rFonts w:ascii="Arial" w:hAnsi="Arial" w:cs="Arial"/>
          <w:sz w:val="22"/>
          <w:szCs w:val="22"/>
        </w:rPr>
        <w:t xml:space="preserve"> e-mail: </w:t>
      </w:r>
      <w:hyperlink r:id="rId14" w:history="1">
        <w:r w:rsidRPr="00FC7FD2">
          <w:rPr>
            <w:rStyle w:val="Hipercze"/>
            <w:rFonts w:ascii="Arial" w:hAnsi="Arial" w:cs="Arial"/>
            <w:color w:val="000099"/>
            <w:sz w:val="22"/>
            <w:szCs w:val="22"/>
          </w:rPr>
          <w:t>inwestycje@wadowicegorne.pl</w:t>
        </w:r>
      </w:hyperlink>
      <w:r w:rsidRPr="00FC7FD2">
        <w:rPr>
          <w:rFonts w:ascii="Arial" w:hAnsi="Arial" w:cs="Arial"/>
          <w:color w:val="000099"/>
          <w:sz w:val="22"/>
          <w:szCs w:val="22"/>
        </w:rPr>
        <w:t xml:space="preserve"> </w:t>
      </w:r>
    </w:p>
    <w:p w:rsidR="003C23EE" w:rsidRPr="00131801" w:rsidRDefault="003C23EE" w:rsidP="003C23EE">
      <w:pPr>
        <w:pStyle w:val="Akapitzlist"/>
        <w:spacing w:line="276" w:lineRule="auto"/>
        <w:ind w:left="171" w:firstLine="57"/>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3.3.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3.4. Wymagania techniczne i organizacyjne wysyłania odbierania dokumentów elektronicznych, elektronicznych kopii dokumentów i oświadczeń oraz informacji przekazywanych przy ich użyciu opisane zostały w Regulaminie korzystania z miniPortalu (https://miniportal.uzp.gov.pl) oraz w Regulaminie ePUAP.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3.5. Maksymalny rozmiar plików przesyłanych za pośrednictwem dedykowanych formularzy: </w:t>
      </w:r>
    </w:p>
    <w:p w:rsidR="003C23EE" w:rsidRPr="00CC4925" w:rsidRDefault="003C23EE" w:rsidP="003C23EE">
      <w:pPr>
        <w:pStyle w:val="Akapitzlist"/>
        <w:spacing w:line="276" w:lineRule="auto"/>
        <w:ind w:left="0"/>
        <w:contextualSpacing/>
        <w:jc w:val="both"/>
        <w:rPr>
          <w:rFonts w:ascii="Arial" w:hAnsi="Arial" w:cs="Arial"/>
          <w:sz w:val="22"/>
          <w:szCs w:val="22"/>
        </w:rPr>
      </w:pPr>
      <w:r w:rsidRPr="00EA3BF9">
        <w:rPr>
          <w:rFonts w:ascii="Arial" w:hAnsi="Arial" w:cs="Arial"/>
          <w:bCs/>
          <w:sz w:val="22"/>
          <w:szCs w:val="22"/>
        </w:rPr>
        <w:lastRenderedPageBreak/>
        <w:t>"</w:t>
      </w:r>
      <w:r w:rsidRPr="00EA3BF9">
        <w:rPr>
          <w:rFonts w:ascii="Arial" w:hAnsi="Arial" w:cs="Arial"/>
          <w:bCs/>
          <w:i/>
          <w:sz w:val="22"/>
          <w:szCs w:val="22"/>
        </w:rPr>
        <w:t>Formularz złożenia, zmiany. wycofania oferty lub wniosku</w:t>
      </w:r>
      <w:r w:rsidRPr="00EA3BF9">
        <w:rPr>
          <w:rFonts w:ascii="Arial" w:hAnsi="Arial" w:cs="Arial"/>
          <w:bCs/>
          <w:sz w:val="22"/>
          <w:szCs w:val="22"/>
        </w:rPr>
        <w:t>" i "</w:t>
      </w:r>
      <w:r w:rsidRPr="00EA3BF9">
        <w:rPr>
          <w:rFonts w:ascii="Arial" w:hAnsi="Arial" w:cs="Arial"/>
          <w:bCs/>
          <w:i/>
          <w:sz w:val="22"/>
          <w:szCs w:val="22"/>
        </w:rPr>
        <w:t>Formularz do komunikacji</w:t>
      </w:r>
      <w:r w:rsidRPr="00EA3BF9">
        <w:rPr>
          <w:rFonts w:ascii="Arial" w:hAnsi="Arial" w:cs="Arial"/>
          <w:bCs/>
          <w:sz w:val="22"/>
          <w:szCs w:val="22"/>
        </w:rPr>
        <w:t>"</w:t>
      </w:r>
      <w:r w:rsidRPr="00EA3BF9">
        <w:rPr>
          <w:rFonts w:ascii="Arial" w:hAnsi="Arial" w:cs="Arial"/>
          <w:sz w:val="22"/>
          <w:szCs w:val="22"/>
        </w:rPr>
        <w:t xml:space="preserve"> w</w:t>
      </w:r>
      <w:r w:rsidRPr="00CC4925">
        <w:rPr>
          <w:rFonts w:ascii="Arial" w:hAnsi="Arial" w:cs="Arial"/>
          <w:sz w:val="22"/>
          <w:szCs w:val="22"/>
        </w:rPr>
        <w:t>ynosi 150 MB.</w:t>
      </w: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3.6. Za datę przekazania oferty, wniosków, zawiadomień, dokumentów elektronicznych, oświadczeń lub elektronicznych kopii dokumentów lub oświadczeń oraz innych informacji przyjmuje się datę ich przekazania na ePUAP.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3.7. Identyfikator postępowania dla danego postępowania o udzielenie zamówienia dostępny jest na liście wszystkich postępowań na miniPortalu oraz stanowi </w:t>
      </w:r>
      <w:r w:rsidRPr="00C466B8">
        <w:rPr>
          <w:rFonts w:ascii="Arial" w:hAnsi="Arial" w:cs="Arial"/>
          <w:b/>
          <w:sz w:val="22"/>
          <w:szCs w:val="22"/>
        </w:rPr>
        <w:t>załącznik nr 14</w:t>
      </w:r>
      <w:r w:rsidRPr="00CC4925">
        <w:rPr>
          <w:rFonts w:ascii="Arial" w:hAnsi="Arial" w:cs="Arial"/>
          <w:sz w:val="22"/>
          <w:szCs w:val="22"/>
        </w:rPr>
        <w:t xml:space="preserve"> do niniejszej SWZ.</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tabs>
          <w:tab w:val="left" w:pos="4678"/>
        </w:tabs>
        <w:spacing w:after="240" w:line="276" w:lineRule="auto"/>
        <w:ind w:left="0"/>
        <w:contextualSpacing/>
        <w:jc w:val="both"/>
        <w:rPr>
          <w:rFonts w:ascii="Arial" w:hAnsi="Arial" w:cs="Arial"/>
          <w:sz w:val="22"/>
          <w:szCs w:val="22"/>
        </w:rPr>
      </w:pPr>
      <w:r w:rsidRPr="00CC4925">
        <w:rPr>
          <w:rFonts w:ascii="Arial" w:hAnsi="Arial" w:cs="Arial"/>
          <w:sz w:val="22"/>
          <w:szCs w:val="22"/>
        </w:rPr>
        <w:t>3.8. Zamawiający przekazuje link do postępowania oraz ID postępowania w załączniku nr 1</w:t>
      </w:r>
      <w:r>
        <w:rPr>
          <w:rFonts w:ascii="Arial" w:hAnsi="Arial" w:cs="Arial"/>
          <w:sz w:val="22"/>
          <w:szCs w:val="22"/>
        </w:rPr>
        <w:t>4</w:t>
      </w:r>
      <w:r w:rsidRPr="00CC4925">
        <w:rPr>
          <w:rFonts w:ascii="Arial" w:hAnsi="Arial" w:cs="Arial"/>
          <w:sz w:val="22"/>
          <w:szCs w:val="22"/>
        </w:rPr>
        <w:t xml:space="preserve"> do niniejszej SWZ. Dane postępowania można wyszukać również na Liście wszystkich postępowań w miniPortalu klikając wcześniej opcję "Dla Wykonawców" lub ze strony głównej z zakładki Postępowania.</w:t>
      </w:r>
    </w:p>
    <w:p w:rsidR="003C23EE" w:rsidRDefault="003C23EE" w:rsidP="003C23EE">
      <w:pPr>
        <w:pStyle w:val="Akapitzlist"/>
        <w:tabs>
          <w:tab w:val="left" w:pos="4678"/>
        </w:tabs>
        <w:spacing w:after="240" w:line="276" w:lineRule="auto"/>
        <w:ind w:left="0"/>
        <w:contextualSpacing/>
        <w:jc w:val="both"/>
        <w:rPr>
          <w:rFonts w:ascii="Arial" w:hAnsi="Arial" w:cs="Arial"/>
          <w:sz w:val="22"/>
          <w:szCs w:val="22"/>
        </w:rPr>
      </w:pPr>
    </w:p>
    <w:p w:rsidR="003C23EE" w:rsidRPr="00EA3BF9" w:rsidRDefault="003C23EE" w:rsidP="003C23EE">
      <w:pPr>
        <w:pStyle w:val="Akapitzlist"/>
        <w:spacing w:after="120" w:line="276" w:lineRule="auto"/>
        <w:ind w:left="0"/>
        <w:contextualSpacing/>
        <w:jc w:val="both"/>
        <w:rPr>
          <w:rFonts w:ascii="Arial" w:hAnsi="Arial" w:cs="Arial"/>
          <w:bCs/>
          <w:sz w:val="22"/>
          <w:szCs w:val="22"/>
        </w:rPr>
      </w:pPr>
      <w:r w:rsidRPr="00EA3BF9">
        <w:rPr>
          <w:rFonts w:ascii="Arial" w:hAnsi="Arial" w:cs="Arial"/>
          <w:bCs/>
          <w:sz w:val="22"/>
          <w:szCs w:val="22"/>
        </w:rPr>
        <w:t>4. Sposób komunikowania się zamawiającego z wykonawcami (nie dotyczy składania ofert).</w:t>
      </w: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4.1. W postępowaniu o udzielenie zamówienia komunikacja pomiędzy Zamawiającym a Wykonawcami w szczególności  składanie oświadczeń, wniosków, zawiadomień oraz informacji odbywa się elektronicznie za pośrednictwem dedykowanego formularza: "Formularz do komunikacji" dostępnego na ePUAP oraz udostępnionego przez mini Portal. We wszelkiej korespondencji związanej z niniejszym postępowaniem Zamawiający i Wykonawcy posługują się numerem ogłoszenia (BZP lub ID postępowania).</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color w:val="000099"/>
          <w:sz w:val="22"/>
          <w:szCs w:val="22"/>
        </w:rPr>
      </w:pPr>
      <w:r w:rsidRPr="00CC4925">
        <w:rPr>
          <w:rFonts w:ascii="Arial" w:hAnsi="Arial" w:cs="Arial"/>
          <w:sz w:val="22"/>
          <w:szCs w:val="22"/>
        </w:rPr>
        <w:t xml:space="preserve">4.2. Zamawiający może również komunikować się z wykonawcami za pomocą poczty elektronicznej. email: </w:t>
      </w:r>
      <w:hyperlink r:id="rId15" w:history="1">
        <w:r w:rsidRPr="006A387A">
          <w:rPr>
            <w:rStyle w:val="Hipercze"/>
            <w:rFonts w:ascii="Arial" w:hAnsi="Arial" w:cs="Arial"/>
            <w:color w:val="000099"/>
            <w:sz w:val="22"/>
            <w:szCs w:val="22"/>
          </w:rPr>
          <w:t>inwestycje@wadowicegorne.pl</w:t>
        </w:r>
      </w:hyperlink>
      <w:r w:rsidRPr="006A387A">
        <w:rPr>
          <w:rFonts w:ascii="Arial" w:hAnsi="Arial" w:cs="Arial"/>
          <w:color w:val="000099"/>
          <w:sz w:val="22"/>
          <w:szCs w:val="22"/>
        </w:rPr>
        <w:t xml:space="preserve"> </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4.3. 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t>
      </w:r>
      <w:r>
        <w:rPr>
          <w:rFonts w:ascii="Arial" w:hAnsi="Arial" w:cs="Arial"/>
          <w:sz w:val="22"/>
          <w:szCs w:val="22"/>
        </w:rPr>
        <w:t>w</w:t>
      </w:r>
      <w:r w:rsidRPr="00CC4925">
        <w:rPr>
          <w:rFonts w:ascii="Arial" w:hAnsi="Arial" w:cs="Arial"/>
          <w:sz w:val="22"/>
          <w:szCs w:val="22"/>
        </w:rPr>
        <w:t xml:space="preserve">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4.4.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[art. 61 ust 1 ustawy pzp}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after="120" w:line="276" w:lineRule="auto"/>
        <w:ind w:left="0"/>
        <w:contextualSpacing/>
        <w:jc w:val="both"/>
        <w:rPr>
          <w:rFonts w:ascii="Arial" w:hAnsi="Arial" w:cs="Arial"/>
          <w:sz w:val="22"/>
          <w:szCs w:val="22"/>
        </w:rPr>
      </w:pPr>
      <w:r w:rsidRPr="00CC4925">
        <w:rPr>
          <w:rFonts w:ascii="Arial" w:hAnsi="Arial" w:cs="Arial"/>
          <w:sz w:val="22"/>
          <w:szCs w:val="22"/>
        </w:rPr>
        <w:t>4.5. Komunikacja ustna dopuszczalna jest w odniesieniu do informacji, które nie są istotne, w szczególności nie dotyczą ogłoszenia o zamówieniu lub dokumentów zamówienia, potwierdzenia zainteresowania, ofert, o ile jej treść jest udokumentowana. [art. 61 ust 1 ustawy pzp}</w:t>
      </w:r>
    </w:p>
    <w:p w:rsidR="003C23EE" w:rsidRPr="00131801" w:rsidRDefault="003C23EE" w:rsidP="003C23EE">
      <w:pPr>
        <w:pStyle w:val="Akapitzlist"/>
        <w:spacing w:after="120"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4.6. Zamawiający nie ponosi odpowiedzialności za złożenie oferty w sposób niezgodny z regulaminami korzystania z EPUAP oraz miniPortalu.</w:t>
      </w:r>
    </w:p>
    <w:p w:rsidR="003C23EE" w:rsidRPr="00743495" w:rsidRDefault="003C23EE" w:rsidP="003C23EE">
      <w:pPr>
        <w:pStyle w:val="Akapitzlist"/>
        <w:shd w:val="clear" w:color="auto" w:fill="D9D9D9"/>
        <w:spacing w:before="240" w:line="276" w:lineRule="auto"/>
        <w:ind w:left="0"/>
        <w:jc w:val="both"/>
        <w:rPr>
          <w:rFonts w:ascii="Arial" w:eastAsia="Verdana" w:hAnsi="Arial" w:cs="Arial"/>
          <w:b/>
          <w:bCs/>
        </w:rPr>
      </w:pPr>
      <w:r w:rsidRPr="00743495">
        <w:rPr>
          <w:rFonts w:ascii="Arial" w:eastAsia="Verdana" w:hAnsi="Arial" w:cs="Arial"/>
          <w:b/>
          <w:bCs/>
        </w:rPr>
        <w:t>XIV.</w:t>
      </w:r>
      <w:r w:rsidRPr="00743495">
        <w:rPr>
          <w:rFonts w:ascii="Arial" w:eastAsia="Verdana" w:hAnsi="Arial" w:cs="Arial"/>
          <w:b/>
          <w:bCs/>
        </w:rPr>
        <w:tab/>
      </w:r>
      <w:r w:rsidRPr="00743495">
        <w:rPr>
          <w:rFonts w:ascii="Arial" w:eastAsia="Verdana" w:hAnsi="Arial" w:cs="Arial"/>
          <w:b/>
          <w:bCs/>
        </w:rPr>
        <w:tab/>
        <w:t>OPIS SPOSOBU PRZYGOTOWANIA OFERTY ORAZ WYMAGANIA FORMALNE DOTYCZĄCE SKŁADANYCH OŚWIADCZEŃ I DOKUMENTÓW</w:t>
      </w:r>
    </w:p>
    <w:p w:rsidR="003C23EE" w:rsidRPr="00CC4925" w:rsidRDefault="003C23EE" w:rsidP="003C23EE">
      <w:pPr>
        <w:pStyle w:val="Akapitzlist"/>
        <w:spacing w:before="240" w:line="276" w:lineRule="auto"/>
        <w:ind w:left="0"/>
        <w:jc w:val="both"/>
        <w:rPr>
          <w:rFonts w:ascii="Arial" w:eastAsia="Verdana" w:hAnsi="Arial" w:cs="Arial"/>
          <w:b/>
          <w:bCs/>
          <w:sz w:val="22"/>
          <w:szCs w:val="22"/>
        </w:rPr>
      </w:pPr>
      <w:r w:rsidRPr="00CC4925">
        <w:rPr>
          <w:rFonts w:ascii="Arial" w:eastAsia="Verdana" w:hAnsi="Arial" w:cs="Arial"/>
          <w:b/>
          <w:bCs/>
          <w:sz w:val="22"/>
          <w:szCs w:val="22"/>
        </w:rPr>
        <w:t>1. Złożenie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/wniosku Wykonawca zobowiązany jest podać adres skrzynki ePUAP, na którym prowadzona będzie korespondencja związana z postępowaniem.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1.2. Ofertę składa się, pod rygorem nieważności, w formie elektronicznej lub w postaci elektronicznej opatrzonej podpisem zaufanym lub podpisem osobistym.</w:t>
      </w:r>
    </w:p>
    <w:p w:rsidR="003C23EE" w:rsidRPr="006A387A" w:rsidRDefault="003C23EE" w:rsidP="003C23EE">
      <w:pPr>
        <w:pStyle w:val="Akapitzlist"/>
        <w:spacing w:before="120" w:line="276" w:lineRule="auto"/>
        <w:ind w:left="0"/>
        <w:jc w:val="both"/>
        <w:rPr>
          <w:rFonts w:ascii="Arial" w:eastAsia="Verdana" w:hAnsi="Arial" w:cs="Arial"/>
          <w:color w:val="000099"/>
          <w:sz w:val="22"/>
          <w:szCs w:val="22"/>
        </w:rPr>
      </w:pPr>
      <w:r w:rsidRPr="00CC4925">
        <w:rPr>
          <w:rFonts w:ascii="Arial" w:eastAsia="Verdana" w:hAnsi="Arial" w:cs="Arial"/>
          <w:sz w:val="22"/>
          <w:szCs w:val="22"/>
        </w:rPr>
        <w:t xml:space="preserve">1.3. Sposób złożenia oferty, w tym zaszyfrowania oferty opisany został w "Instrukcji użytkownika", dostępnej na stronie: </w:t>
      </w:r>
      <w:hyperlink r:id="rId16" w:history="1">
        <w:r w:rsidRPr="00D156D7">
          <w:rPr>
            <w:rStyle w:val="Hipercze"/>
            <w:rFonts w:ascii="Arial" w:eastAsia="Verdana" w:hAnsi="Arial" w:cs="Arial"/>
            <w:color w:val="000099"/>
            <w:sz w:val="22"/>
            <w:szCs w:val="22"/>
          </w:rPr>
          <w:t>https://miniportal.uzp.gov.pl/</w:t>
        </w:r>
      </w:hyperlink>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1.4. Jeżeli dokumenty elektroniczne, przekazywane przy użyciu środków komunikacji elektronicznej, zawierają informacje stanowiące tajemnicę przedsiębiorstwa w rozumieniu przepis</w:t>
      </w:r>
      <w:r>
        <w:rPr>
          <w:rFonts w:ascii="Arial" w:eastAsia="Verdana" w:hAnsi="Arial" w:cs="Arial"/>
          <w:sz w:val="22"/>
          <w:szCs w:val="22"/>
        </w:rPr>
        <w:t>ó</w:t>
      </w:r>
      <w:r w:rsidRPr="00CC4925">
        <w:rPr>
          <w:rFonts w:ascii="Arial" w:eastAsia="Verdana" w:hAnsi="Arial" w:cs="Arial"/>
          <w:sz w:val="22"/>
          <w:szCs w:val="22"/>
        </w:rPr>
        <w:t>w ustawy z dnia 16 kwietnia 1993 r. a zwalczaniu nieuczciwej konkurencji (Dz. U. z 2020 r. poz. 1913), wykonawca, w celu utrzymania w poufności tych informacji, przekazuje je w wydzielonym i odpowiednio oznaczonym pliku, wraz z jednoczesnym zaznaczeniem polecenia "Załącznik stanowiący tajemnic</w:t>
      </w:r>
      <w:r>
        <w:rPr>
          <w:rFonts w:ascii="Arial" w:eastAsia="Verdana" w:hAnsi="Arial" w:cs="Arial"/>
          <w:sz w:val="22"/>
          <w:szCs w:val="22"/>
        </w:rPr>
        <w:t>ę</w:t>
      </w:r>
      <w:r w:rsidRPr="00CC4925">
        <w:rPr>
          <w:rFonts w:ascii="Arial" w:eastAsia="Verdana" w:hAnsi="Arial" w:cs="Arial"/>
          <w:sz w:val="22"/>
          <w:szCs w:val="22"/>
        </w:rPr>
        <w:t xml:space="preserve"> przedsiębiorstwa" a następnie wraz z plikami stanowiącymi jawną część należy ten plik zaszyfrować.</w:t>
      </w:r>
    </w:p>
    <w:p w:rsidR="003C23EE" w:rsidRPr="00CC4925" w:rsidRDefault="003C23EE" w:rsidP="003C23EE">
      <w:pPr>
        <w:pStyle w:val="Akapitzlist"/>
        <w:spacing w:before="120" w:line="276" w:lineRule="auto"/>
        <w:ind w:left="0"/>
        <w:rPr>
          <w:rFonts w:ascii="Arial" w:eastAsia="Verdana" w:hAnsi="Arial" w:cs="Arial"/>
          <w:sz w:val="22"/>
          <w:szCs w:val="22"/>
        </w:rPr>
      </w:pPr>
      <w:r w:rsidRPr="00CC4925">
        <w:rPr>
          <w:rFonts w:ascii="Arial" w:eastAsia="Verdana" w:hAnsi="Arial" w:cs="Arial"/>
          <w:sz w:val="22"/>
          <w:szCs w:val="22"/>
        </w:rPr>
        <w:t>1.5. Do oferty należy dołączyć 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 ofertę.</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1.6. Oferta może być złożona tylko do upływu terminu składania ofert.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1.8. Wykonawca po upływie terminu do składania ofert nie może skutecznie dokonać zmiany ani wycofać złożonej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1.9. Oferta musi być sporządzona według wzoru stanowiącego załącznik nr 1 do SWZ.</w:t>
      </w:r>
    </w:p>
    <w:p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1.10. Oferta powinna być sporządzona w języku polskim, z zachowaniem postaci elektronicznej w formacie danych np.: .pdf (zalecane) bądź innych rekomendowanych formatów np. doc., xls., jpg., jpeg. i podpisana kwalifikowanym podpisem elektronicznym lub podpisem zaufanym lub podpisem osobistym przez osobę umocowaną do działania w imieniu wykonawcy. Sposób złożenia oferty, w tym zaszyfrowania oferty opisany został w Instrukcji użytkownika systemu miniPortal-ePUAP.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1.11. Wszelkie informacje stanowiące tajemnicę przedsiębiorstwa w rozumieniu ustawy z dnia 16 kwietnia 1993 r. a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kompresjo (np.: .zip, 7Z).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1.12. Jeżeli wykonawca pakuje/kompresuje dokumenty np.: w plik ZIP, zaleca się wcześniejsze podpisanie każdego ze skompresowanych plików.</w:t>
      </w:r>
    </w:p>
    <w:p w:rsidR="003C23EE" w:rsidRPr="00CC4925" w:rsidRDefault="003C23EE" w:rsidP="003C23EE">
      <w:pPr>
        <w:pStyle w:val="Akapitzlist"/>
        <w:spacing w:before="120" w:line="276" w:lineRule="auto"/>
        <w:ind w:left="0"/>
        <w:jc w:val="both"/>
        <w:rPr>
          <w:rFonts w:ascii="Arial" w:eastAsia="Verdana" w:hAnsi="Arial" w:cs="Arial"/>
          <w:b/>
          <w:bCs/>
          <w:sz w:val="22"/>
          <w:szCs w:val="22"/>
        </w:rPr>
      </w:pPr>
      <w:r w:rsidRPr="00CC4925">
        <w:rPr>
          <w:rFonts w:ascii="Arial" w:eastAsia="Verdana" w:hAnsi="Arial" w:cs="Arial"/>
          <w:sz w:val="22"/>
          <w:szCs w:val="22"/>
        </w:rPr>
        <w:t>2</w:t>
      </w:r>
      <w:r w:rsidRPr="00CC4925">
        <w:rPr>
          <w:rFonts w:ascii="Arial" w:eastAsia="Verdana" w:hAnsi="Arial" w:cs="Arial"/>
          <w:b/>
          <w:bCs/>
          <w:sz w:val="22"/>
          <w:szCs w:val="22"/>
        </w:rPr>
        <w:t>. Uwagi dotyczące postaci składanych dokumentów: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 Oferta, wniosek oraz przedmiotowe środki dowodowe  jeżeli b</w:t>
      </w:r>
      <w:r>
        <w:rPr>
          <w:rFonts w:ascii="Arial" w:eastAsia="Verdana" w:hAnsi="Arial" w:cs="Arial"/>
          <w:sz w:val="22"/>
          <w:szCs w:val="22"/>
        </w:rPr>
        <w:t>y</w:t>
      </w:r>
      <w:r w:rsidRPr="00CC4925">
        <w:rPr>
          <w:rFonts w:ascii="Arial" w:eastAsia="Verdana" w:hAnsi="Arial" w:cs="Arial"/>
          <w:sz w:val="22"/>
          <w:szCs w:val="22"/>
        </w:rPr>
        <w:t>ły wymagane) składane elektronicznie muszą zostać podpisane elektronicznym kwalifikowalnym podpisem elektronicznym lub podpisem zaufanym lub podpisem osobistym.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2.2. Przez dokument elektroniczny lub oświadczenie należy rozumieć dokument/oświadczenie wytworzony/ e w postaci elektronicznej, zapisany/e w formacie danych np .. pdf (zalecany format) bądź innym rekomendowanym formatem np .. doc, .xls., .jpg, .jpeg, oraz podpisany/e kwalifikowanym podpisem elektronicznym lub podpisem zaufanym lub podpisem osobistym (np.: dokument pełnomocnictwa przygotowany w formie </w:t>
      </w:r>
      <w:r w:rsidRPr="00CC4925">
        <w:rPr>
          <w:rFonts w:ascii="Arial" w:eastAsia="Verdana" w:hAnsi="Arial" w:cs="Arial"/>
          <w:sz w:val="22"/>
          <w:szCs w:val="22"/>
        </w:rPr>
        <w:lastRenderedPageBreak/>
        <w:t>elektronicznej, zapisany w formacie danych np.: .pdf, a następnie podpisany kwalifikowanym podpisem elektronicznym lub podpisem zaufanym lub podpisem osobistym przez osobę/y upoważniona/e do reprezentowania wykonawcy),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2.3. 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 notariusza).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2.4. W przypadku składania większej liczby elektronicznych kopii dokumentów lub oświadczeń. wszystkie zeskanowane dokumenty można skompresować do jednego pliku archiwum (np.: zip, .7Z), a następnie skompresowany plik podpisać kwalifikowanym podpisem elektronicznym lub podpisem zaufanym lub podpisem osobistym.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2.5. W przypadku składania większej liczby dokumentów elektronicznych i oświadczeń oraz elektronicznych kopii dokumentów i oświadczeń wszystkie dokumenty można skompresować do jednego pliku archiwum (np.: zip, .7Z), a następnie skompresowany plik podpisać kwalifikowanym 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 pkt.2.2.</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2.6. Zamawiający zaleca aby w przypadku podpisywania pliku przez kilka osób, stosować podpisy tego samego rodzaju. Podpisywanie różnymi rodzajami podpisów np.: osobistym i kwalifikowalnym może doprowadzić do problemów w weryfikacji plików.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2.7. Zamawiający, zgodnie z §4 Rozporządzenia Prezesa Rady Ministrów </w:t>
      </w:r>
      <w:r>
        <w:rPr>
          <w:rFonts w:ascii="Arial" w:eastAsia="Verdana" w:hAnsi="Arial" w:cs="Arial"/>
          <w:sz w:val="22"/>
          <w:szCs w:val="22"/>
        </w:rPr>
        <w:t>z dnia 30 grudnia  2020 r.</w:t>
      </w:r>
      <w:r w:rsidRPr="00996285">
        <w:rPr>
          <w:rFonts w:ascii="Arial" w:eastAsia="Verdana" w:hAnsi="Arial" w:cs="Arial"/>
          <w:sz w:val="22"/>
          <w:szCs w:val="22"/>
        </w:rPr>
        <w:t xml:space="preserve"> </w:t>
      </w:r>
      <w:r>
        <w:rPr>
          <w:rFonts w:ascii="Arial" w:eastAsia="Verdana" w:hAnsi="Arial" w:cs="Arial"/>
          <w:sz w:val="22"/>
          <w:szCs w:val="22"/>
        </w:rPr>
        <w:t xml:space="preserve">w sprawie sposobu  sporządzenia i przekazywania informacji oraz wymagań technicznych dla dokumentów elektronicznych oraz środków komunikacji elektronicznej w postępowaniu o udzielenie zamówienia publicznego lub konkursie </w:t>
      </w:r>
      <w:r w:rsidRPr="00CC4925">
        <w:rPr>
          <w:rFonts w:ascii="Arial" w:eastAsia="Verdana" w:hAnsi="Arial" w:cs="Arial"/>
          <w:sz w:val="22"/>
          <w:szCs w:val="22"/>
        </w:rPr>
        <w:t>(Dz.U. z 20</w:t>
      </w:r>
      <w:r>
        <w:rPr>
          <w:rFonts w:ascii="Arial" w:eastAsia="Verdana" w:hAnsi="Arial" w:cs="Arial"/>
          <w:sz w:val="22"/>
          <w:szCs w:val="22"/>
        </w:rPr>
        <w:t>20</w:t>
      </w:r>
      <w:r w:rsidRPr="00CC4925">
        <w:rPr>
          <w:rFonts w:ascii="Arial" w:eastAsia="Verdana" w:hAnsi="Arial" w:cs="Arial"/>
          <w:sz w:val="22"/>
          <w:szCs w:val="22"/>
        </w:rPr>
        <w:t xml:space="preserve">r. poz. </w:t>
      </w:r>
      <w:r>
        <w:rPr>
          <w:rFonts w:ascii="Arial" w:eastAsia="Verdana" w:hAnsi="Arial" w:cs="Arial"/>
          <w:sz w:val="22"/>
          <w:szCs w:val="22"/>
        </w:rPr>
        <w:t>2452</w:t>
      </w:r>
      <w:r w:rsidRPr="00CC4925">
        <w:rPr>
          <w:rFonts w:ascii="Arial" w:eastAsia="Verdana" w:hAnsi="Arial" w:cs="Arial"/>
          <w:sz w:val="22"/>
          <w:szCs w:val="22"/>
        </w:rPr>
        <w:t>)</w:t>
      </w:r>
      <w:r>
        <w:rPr>
          <w:rFonts w:ascii="Arial" w:eastAsia="Verdana" w:hAnsi="Arial" w:cs="Arial"/>
          <w:sz w:val="22"/>
          <w:szCs w:val="22"/>
        </w:rPr>
        <w:t xml:space="preserve"> </w:t>
      </w:r>
      <w:r w:rsidRPr="00CC4925">
        <w:rPr>
          <w:rFonts w:ascii="Arial" w:eastAsia="Verdana" w:hAnsi="Arial" w:cs="Arial"/>
          <w:sz w:val="22"/>
          <w:szCs w:val="22"/>
        </w:rPr>
        <w:t>określa dopuszczalny format kwalifikowanego podpisu elektronicznego lub podpisu zaufanego lub podpisu osobistego jako:</w:t>
      </w:r>
    </w:p>
    <w:p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Dokument w formacie ... pdf' zaleca si</w:t>
      </w:r>
      <w:r>
        <w:rPr>
          <w:rFonts w:ascii="Arial" w:eastAsia="Verdana" w:hAnsi="Arial" w:cs="Arial"/>
          <w:sz w:val="22"/>
          <w:szCs w:val="22"/>
        </w:rPr>
        <w:t>ę</w:t>
      </w:r>
      <w:r w:rsidRPr="00CC4925">
        <w:rPr>
          <w:rFonts w:ascii="Arial" w:eastAsia="Verdana" w:hAnsi="Arial" w:cs="Arial"/>
          <w:sz w:val="22"/>
          <w:szCs w:val="22"/>
        </w:rPr>
        <w:t xml:space="preserve"> podpisywać formatem PAdES;</w:t>
      </w:r>
    </w:p>
    <w:p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Zamawiający dopuszcza podpisanie dokumentów w formacie innym niż „pdf”, wtedy należy użyć formatu XAdES.</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2.8. W przypadku podpisu jakiegokolwiek dokumentu kwalifikowalnym podpisem elektronicznym lub podpisem zaufanym lub podpisem osobistym formatu XAdES (zewn</w:t>
      </w:r>
      <w:r>
        <w:rPr>
          <w:rFonts w:ascii="Arial" w:eastAsia="Verdana" w:hAnsi="Arial" w:cs="Arial"/>
          <w:sz w:val="22"/>
          <w:szCs w:val="22"/>
        </w:rPr>
        <w:t>ę</w:t>
      </w:r>
      <w:r w:rsidRPr="00CC4925">
        <w:rPr>
          <w:rFonts w:ascii="Arial" w:eastAsia="Verdana" w:hAnsi="Arial" w:cs="Arial"/>
          <w:sz w:val="22"/>
          <w:szCs w:val="22"/>
        </w:rPr>
        <w:t>trzny podpis), niezbędne jest by prócz podpisywanego dokumentu był do niego dołączony również plik z tym podpisem.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2.9. Zamawiający zaleca aby wykonawca z odpowiednim wyprzedzeniem przetestował możliwość prawidłowego wykorzystania wybranej metody podpisania plików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2.10. Zamawiający zaleca aby nie wprowadzać jakichkolwiek zmian w plikach po ich podpisaniu wymaganym podpisem. Może to skutkować naruszeniem integralności plików co równoznaczne będzie z koniecznością odrzucenia oferty w postępowaniu.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2.11. Jeżeli oferta zawiera elementy niejawne zastrzeżone przez wykonawcę, wówczas zamawiający zaleca wykonawcy by w katalogu głównym został utworzony podkatalog o nazwie: część „nie jawna” zawierający wszelkie zastrzeżone przez wykonawcę dokumenty (pliki) oraz podkatalog o nazwie: „część jawna”, zawierający wszystkie pozostałe dokumenty (pliki).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2.12. 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2.13. Oferta przed wysłaniem winna być zaszyfrowana za pomocą specjalnej opcji/usługi oferowanej przez rniniPortal - zgodnie z Instrukcja użytkownika systemu miniPortal-ePUAP.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b/>
          <w:bCs/>
          <w:sz w:val="22"/>
          <w:szCs w:val="22"/>
        </w:rPr>
        <w:t>3. Wraz z ofertą należy złożyć następujące dokumenty</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3.1. OŚWIADCZENIE WSTĘPNE [art. 125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3.1.1. </w:t>
      </w:r>
      <w:r w:rsidRPr="00B37142">
        <w:rPr>
          <w:rFonts w:ascii="Arial" w:eastAsia="Verdana" w:hAnsi="Arial" w:cs="Arial"/>
          <w:b/>
          <w:sz w:val="22"/>
          <w:szCs w:val="22"/>
        </w:rPr>
        <w:t>oświadczenie o spełnianiu warunków udziału w postepowaniu</w:t>
      </w:r>
      <w:r w:rsidRPr="00CC4925">
        <w:rPr>
          <w:rFonts w:ascii="Arial" w:eastAsia="Verdana" w:hAnsi="Arial" w:cs="Arial"/>
          <w:sz w:val="22"/>
          <w:szCs w:val="22"/>
        </w:rPr>
        <w:t xml:space="preserve"> - którego wzór stanowiące </w:t>
      </w:r>
      <w:r w:rsidRPr="00B37142">
        <w:rPr>
          <w:rFonts w:ascii="Arial" w:eastAsia="Verdana" w:hAnsi="Arial" w:cs="Arial"/>
          <w:b/>
          <w:sz w:val="22"/>
          <w:szCs w:val="22"/>
        </w:rPr>
        <w:t>załącznik nr 2 do SWZ</w:t>
      </w:r>
      <w:r w:rsidRPr="00CC4925">
        <w:rPr>
          <w:rFonts w:ascii="Arial" w:eastAsia="Verdana" w:hAnsi="Arial" w:cs="Arial"/>
          <w:sz w:val="22"/>
          <w:szCs w:val="22"/>
        </w:rPr>
        <w:t>, - w przypadku wspólnego ubiegania się o zamówienie przez wykonawców, oświadczenie o spełnieniu warunków udziału w postepowaniu składa ich pełnomocnik.</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3.1.2. </w:t>
      </w:r>
      <w:r w:rsidRPr="00B37142">
        <w:rPr>
          <w:rFonts w:ascii="Arial" w:eastAsia="Verdana" w:hAnsi="Arial" w:cs="Arial"/>
          <w:b/>
          <w:sz w:val="22"/>
          <w:szCs w:val="22"/>
        </w:rPr>
        <w:t>oświadczenie o niepodleganiu wykluczeniu na podstawie art. 108 ust. 1 pkt 1 - 6 ustawy pzp</w:t>
      </w:r>
      <w:r w:rsidRPr="00CC4925">
        <w:rPr>
          <w:rFonts w:ascii="Arial" w:eastAsia="Verdana" w:hAnsi="Arial" w:cs="Arial"/>
          <w:sz w:val="22"/>
          <w:szCs w:val="22"/>
        </w:rPr>
        <w:t xml:space="preserve"> - którego wzór stanow</w:t>
      </w:r>
      <w:r>
        <w:rPr>
          <w:rFonts w:ascii="Arial" w:eastAsia="Verdana" w:hAnsi="Arial" w:cs="Arial"/>
          <w:sz w:val="22"/>
          <w:szCs w:val="22"/>
        </w:rPr>
        <w:t>i</w:t>
      </w:r>
      <w:r w:rsidRPr="00CC4925">
        <w:rPr>
          <w:rFonts w:ascii="Arial" w:eastAsia="Verdana" w:hAnsi="Arial" w:cs="Arial"/>
          <w:sz w:val="22"/>
          <w:szCs w:val="22"/>
        </w:rPr>
        <w:t xml:space="preserve"> </w:t>
      </w:r>
      <w:r w:rsidRPr="00B37142">
        <w:rPr>
          <w:rFonts w:ascii="Arial" w:eastAsia="Verdana" w:hAnsi="Arial" w:cs="Arial"/>
          <w:b/>
          <w:sz w:val="22"/>
          <w:szCs w:val="22"/>
        </w:rPr>
        <w:t>załącznik nr 3 do SWZ</w:t>
      </w:r>
      <w:r w:rsidRPr="00CC4925">
        <w:rPr>
          <w:rFonts w:ascii="Arial" w:eastAsia="Verdana" w:hAnsi="Arial" w:cs="Arial"/>
          <w:sz w:val="22"/>
          <w:szCs w:val="22"/>
        </w:rPr>
        <w:t>. - w przypadku wspólnego ubiegania się o zamówienie przez wykonawców, oświadczenie o niepodleganiu wykluczenia składa każdy z wykonawców.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 [art. 125 ust 5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3.2. ZOBOWIĄZANIE PODMIOTU UDOSTĘPNIAJĄCEGO ZASOBY [art. 118 ust 3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w:t>
      </w:r>
      <w:r w:rsidRPr="00B37142">
        <w:rPr>
          <w:rFonts w:ascii="Arial" w:eastAsia="Verdana" w:hAnsi="Arial" w:cs="Arial"/>
          <w:b/>
          <w:sz w:val="22"/>
          <w:szCs w:val="22"/>
        </w:rPr>
        <w:t>załącznik  nr 8 do SWZ</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Zobowiązanie podmiotu udostepniającego zasoby potwierdza, ze stosunek łączący wykonawcę z podmiotami udostępniającymi zasoby gwarantuje rzeczywisty dostęp do tych zasobów oraz określa w szczególności [art. 118 ust 4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zakres dostępnych wykonawcy zasobów podmiotu udostepniającego zasoby;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sposób i okres udostępnienia wykonawcy i wykorzystania przez niego zasobów podmiotu udostępniającego te zasoby przy wykonywaniu zamówienia;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c)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Dokument ma być złożony wraz z ofertą tylko w sytuacji gdy wykonawca powołuje się na zasoby innego podmiotu.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3.3. OŚWIADCZENIE WYKONAWCÓW WSPÓLNIE UBIEGAJĄCYCH SIĘ  O UDZELENIE ZAMÓWIENIA (konsorcjum. sp</w:t>
      </w:r>
      <w:r>
        <w:rPr>
          <w:rFonts w:ascii="Arial" w:eastAsia="Verdana" w:hAnsi="Arial" w:cs="Arial"/>
          <w:sz w:val="22"/>
          <w:szCs w:val="22"/>
        </w:rPr>
        <w:t>ół</w:t>
      </w:r>
      <w:r w:rsidRPr="00CC4925">
        <w:rPr>
          <w:rFonts w:ascii="Arial" w:eastAsia="Verdana" w:hAnsi="Arial" w:cs="Arial"/>
          <w:sz w:val="22"/>
          <w:szCs w:val="22"/>
        </w:rPr>
        <w:t>ka cywilna itp.)</w:t>
      </w:r>
    </w:p>
    <w:p w:rsidR="003C23EE" w:rsidRPr="00B37142" w:rsidRDefault="003C23EE" w:rsidP="003C23EE">
      <w:pPr>
        <w:pStyle w:val="Akapitzlist"/>
        <w:spacing w:before="120" w:line="276" w:lineRule="auto"/>
        <w:ind w:left="0"/>
        <w:jc w:val="both"/>
        <w:rPr>
          <w:rFonts w:ascii="Arial" w:eastAsia="Verdana" w:hAnsi="Arial" w:cs="Arial"/>
          <w:b/>
          <w:sz w:val="22"/>
          <w:szCs w:val="22"/>
        </w:rPr>
      </w:pPr>
      <w:r w:rsidRPr="00CC4925">
        <w:rPr>
          <w:rFonts w:ascii="Arial" w:eastAsia="Verdana" w:hAnsi="Arial" w:cs="Arial"/>
          <w:sz w:val="22"/>
          <w:szCs w:val="22"/>
        </w:rPr>
        <w:t xml:space="preserve">a) W przypadku, o którym mowa wart. 117 ust. 2 i 3 stawy pzp, wykonawcy wspólnie ubiegający się o  udzielenie zamówienia dołączają do oferty oświadczenie z którego wynika, które roboty budowlane, dostawy lub usługi wykonują  poszczególni wykonawcy [art. 117 ust. 4 ustawy pzp} - wzór oświadczenia stanowi </w:t>
      </w:r>
      <w:r w:rsidRPr="00B37142">
        <w:rPr>
          <w:rFonts w:ascii="Arial" w:eastAsia="Verdana" w:hAnsi="Arial" w:cs="Arial"/>
          <w:b/>
          <w:sz w:val="22"/>
          <w:szCs w:val="22"/>
        </w:rPr>
        <w:t>załącznik nr 9 do SWZ.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 xml:space="preserve">b) 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pzp]. </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Oświadczenie ma być złożone wraz z ofertą (jeżeli dotyczy). Oświadczenie ma być  podpisane przez każdego w wykonawców występujących wspólnie.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3.4. PEŁNOMOCNICTWA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Mają być złożone w formie oryginału lub kopii poświadczonej notarialnie (jeżeli dotyczy):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a) w przypadku podpisania oferty przez osoby nie wymienione w odpisie z właściwego rejestru - pełnomocnictwo do podpisania oferty lub pod pisani a oferty i zawarcia umowy, </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w:t>
      </w:r>
      <w:r w:rsidRPr="00375A3B">
        <w:rPr>
          <w:rFonts w:ascii="Arial" w:eastAsia="Verdana" w:hAnsi="Arial" w:cs="Arial"/>
          <w:b/>
          <w:sz w:val="22"/>
          <w:szCs w:val="22"/>
        </w:rPr>
        <w:t>załącznik  nr 7 do SWZ</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3.5. INNE DOKUMENTY</w:t>
      </w:r>
    </w:p>
    <w:p w:rsidR="003C23EE" w:rsidRDefault="003C23EE" w:rsidP="003C23EE">
      <w:pPr>
        <w:pStyle w:val="Akapitzlist"/>
        <w:spacing w:before="120" w:line="276" w:lineRule="auto"/>
        <w:ind w:left="0"/>
        <w:jc w:val="both"/>
        <w:rPr>
          <w:rFonts w:ascii="Arial" w:eastAsia="Verdana" w:hAnsi="Arial" w:cs="Arial"/>
          <w:b/>
          <w:sz w:val="22"/>
          <w:szCs w:val="22"/>
        </w:rPr>
      </w:pPr>
      <w:r w:rsidRPr="00B6491C">
        <w:rPr>
          <w:rFonts w:ascii="Arial" w:eastAsia="Verdana" w:hAnsi="Arial" w:cs="Arial"/>
          <w:sz w:val="22"/>
          <w:szCs w:val="22"/>
        </w:rPr>
        <w:t>3.5.1.</w:t>
      </w:r>
      <w:r>
        <w:rPr>
          <w:rFonts w:ascii="Arial" w:eastAsia="Verdana" w:hAnsi="Arial" w:cs="Arial"/>
          <w:b/>
          <w:sz w:val="22"/>
          <w:szCs w:val="22"/>
        </w:rPr>
        <w:t xml:space="preserve"> </w:t>
      </w:r>
      <w:r w:rsidRPr="00B37142">
        <w:rPr>
          <w:rFonts w:ascii="Arial" w:eastAsia="Verdana" w:hAnsi="Arial" w:cs="Arial"/>
          <w:b/>
          <w:sz w:val="22"/>
          <w:szCs w:val="22"/>
        </w:rPr>
        <w:t>Wypełniony i podpisany formularz oferty</w:t>
      </w:r>
      <w:r w:rsidRPr="00CC4925">
        <w:rPr>
          <w:rFonts w:ascii="Arial" w:eastAsia="Verdana" w:hAnsi="Arial" w:cs="Arial"/>
          <w:sz w:val="22"/>
          <w:szCs w:val="22"/>
        </w:rPr>
        <w:t xml:space="preserve"> - którego wzór stanowi </w:t>
      </w:r>
      <w:r w:rsidRPr="00B37142">
        <w:rPr>
          <w:rFonts w:ascii="Arial" w:eastAsia="Verdana" w:hAnsi="Arial" w:cs="Arial"/>
          <w:b/>
          <w:sz w:val="22"/>
          <w:szCs w:val="22"/>
        </w:rPr>
        <w:t>załącznik nr 1 do SWZ.</w:t>
      </w:r>
    </w:p>
    <w:p w:rsidR="003C23EE" w:rsidRPr="00B6491C" w:rsidRDefault="003C23EE" w:rsidP="003C23EE">
      <w:pPr>
        <w:pStyle w:val="Akapitzlist"/>
        <w:spacing w:before="120" w:line="276" w:lineRule="auto"/>
        <w:ind w:left="0"/>
        <w:jc w:val="both"/>
        <w:rPr>
          <w:rFonts w:ascii="Arial" w:eastAsia="Verdana" w:hAnsi="Arial" w:cs="Arial"/>
          <w:b/>
          <w:sz w:val="22"/>
          <w:szCs w:val="22"/>
        </w:rPr>
      </w:pPr>
      <w:r>
        <w:rPr>
          <w:rFonts w:ascii="Arial" w:eastAsia="Verdana" w:hAnsi="Arial" w:cs="Arial"/>
          <w:sz w:val="22"/>
          <w:szCs w:val="22"/>
        </w:rPr>
        <w:t xml:space="preserve">3.5.2. </w:t>
      </w:r>
      <w:r w:rsidRPr="00B6491C">
        <w:rPr>
          <w:rFonts w:ascii="Arial" w:eastAsia="Verdana" w:hAnsi="Arial" w:cs="Arial"/>
          <w:b/>
          <w:sz w:val="22"/>
          <w:szCs w:val="22"/>
        </w:rPr>
        <w:t>Uproszczony kosztorys ofertowy</w:t>
      </w:r>
      <w:r>
        <w:rPr>
          <w:rFonts w:ascii="Arial" w:eastAsia="Verdana" w:hAnsi="Arial" w:cs="Arial"/>
          <w:b/>
          <w:sz w:val="22"/>
          <w:szCs w:val="22"/>
        </w:rPr>
        <w:t xml:space="preserve"> </w:t>
      </w:r>
      <w:r>
        <w:rPr>
          <w:rFonts w:ascii="Arial" w:eastAsia="Verdana" w:hAnsi="Arial" w:cs="Arial"/>
          <w:sz w:val="22"/>
          <w:szCs w:val="22"/>
        </w:rPr>
        <w:t>–</w:t>
      </w:r>
      <w:r w:rsidRPr="00B6491C">
        <w:rPr>
          <w:rFonts w:ascii="Arial" w:eastAsia="Verdana" w:hAnsi="Arial" w:cs="Arial"/>
          <w:sz w:val="22"/>
          <w:szCs w:val="22"/>
        </w:rPr>
        <w:t xml:space="preserve"> </w:t>
      </w:r>
      <w:r>
        <w:rPr>
          <w:rFonts w:ascii="Arial" w:eastAsia="Verdana" w:hAnsi="Arial" w:cs="Arial"/>
          <w:sz w:val="22"/>
          <w:szCs w:val="22"/>
        </w:rPr>
        <w:t>zawierający wszystkie pozycje robót i dostaw z przedmiaru robot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4. 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Jeżeli osoba podpisując ofertę działa na podstawie  pełnomocnictwa - patrz: pkt. 3.4 ppkt a) SWZ, to pełnomocnictwo to musi obejmować uprawnienie do podpisania oferty. Pełnomocnictwo musi zostać złożone z ofertą w oryginale lub notarialnie poświadczonej kopii.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 Zasady składania oferty przez podmioty występujące wspólnie: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5.1. Wymagane oświadczenia wskazane w pkt. 3.1 SWZ powinny być złożone przez każdego wykonawcę  wspólnie ubiegającego się o zmówienie. </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5.2. W przypadku, o którym mowa w</w:t>
      </w:r>
      <w:r>
        <w:rPr>
          <w:rFonts w:ascii="Arial" w:eastAsia="Verdana" w:hAnsi="Arial" w:cs="Arial"/>
          <w:sz w:val="22"/>
          <w:szCs w:val="22"/>
        </w:rPr>
        <w:t xml:space="preserve"> </w:t>
      </w:r>
      <w:r w:rsidRPr="00CC4925">
        <w:rPr>
          <w:rFonts w:ascii="Arial" w:eastAsia="Verdana" w:hAnsi="Arial" w:cs="Arial"/>
          <w:sz w:val="22"/>
          <w:szCs w:val="22"/>
        </w:rPr>
        <w:t xml:space="preserve">art. 117 ust. 2 i 3 stawy pzp, wykonawcy wspólnie ubiegający się o udzielenie zamówienia (konsorcjum, spółka cywilna itp.) dołączają do oferty oświadczenie, z którego wynika, które roboty budowlane, dostawy lub usługi wykonają poszczególni wykonawcy [art. 117 ust. 4 ustawy pzp] - wzór oświadczenia stanowi </w:t>
      </w:r>
      <w:r w:rsidRPr="00375A3B">
        <w:rPr>
          <w:rFonts w:ascii="Arial" w:eastAsia="Verdana" w:hAnsi="Arial" w:cs="Arial"/>
          <w:b/>
          <w:sz w:val="22"/>
          <w:szCs w:val="22"/>
        </w:rPr>
        <w:t>załącznik nr 9 do SWZ</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5.3. Wykonawcy składający ofertę wspólną zobowiązani są do ustanowienia Pełnomocnika do reprezentowania ich w postępowaniu alba Pełnomocnika do reprezentowania ich w postępowaniu oraz do zawarcia umowy w sprawie zamówienia - patrz: pkt. 3.4 ppkt b) SWZ. Dokument lub dokumenty zawierający ustanowienie Pełnomocnika (wzór pełnomocnictwa stanowi załącznik nr 7 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w:t>
      </w:r>
      <w:r w:rsidRPr="00CC4925">
        <w:rPr>
          <w:rFonts w:ascii="Arial" w:eastAsia="Verdana" w:hAnsi="Arial" w:cs="Arial"/>
          <w:sz w:val="22"/>
          <w:szCs w:val="22"/>
        </w:rPr>
        <w:lastRenderedPageBreak/>
        <w:t>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w:t>
      </w:r>
      <w:r>
        <w:rPr>
          <w:rFonts w:ascii="Arial" w:eastAsia="Verdana" w:hAnsi="Arial" w:cs="Arial"/>
          <w:sz w:val="22"/>
          <w:szCs w:val="22"/>
        </w:rPr>
        <w:t>21</w:t>
      </w:r>
      <w:r w:rsidRPr="00CC4925">
        <w:rPr>
          <w:rFonts w:ascii="Arial" w:eastAsia="Verdana" w:hAnsi="Arial" w:cs="Arial"/>
          <w:sz w:val="22"/>
          <w:szCs w:val="22"/>
        </w:rPr>
        <w:t xml:space="preserve"> r. </w:t>
      </w:r>
      <w:r>
        <w:rPr>
          <w:rFonts w:ascii="Arial" w:eastAsia="Verdana" w:hAnsi="Arial" w:cs="Arial"/>
          <w:sz w:val="22"/>
          <w:szCs w:val="22"/>
        </w:rPr>
        <w:t>poz. 112</w:t>
      </w:r>
      <w:r w:rsidRPr="00CC4925">
        <w:rPr>
          <w:rFonts w:ascii="Arial" w:eastAsia="Verdana" w:hAnsi="Arial" w:cs="Arial"/>
          <w:sz w:val="22"/>
          <w:szCs w:val="22"/>
        </w:rPr>
        <w:t>, z późn. zm.) albo zaświadczenie o wpisie do Centralnej Ewidencji i Informacji o Działalności Gospodarczej zgodnie z art. 38 ust. 4 ustawy o swobodzie działalności</w:t>
      </w:r>
      <w:r>
        <w:rPr>
          <w:rFonts w:ascii="Arial" w:eastAsia="Verdana" w:hAnsi="Arial" w:cs="Arial"/>
          <w:sz w:val="22"/>
          <w:szCs w:val="22"/>
        </w:rPr>
        <w:t xml:space="preserve"> gospodarczej z dnia 2 </w:t>
      </w:r>
      <w:r w:rsidRPr="00CC4925">
        <w:rPr>
          <w:rFonts w:ascii="Arial" w:eastAsia="Verdana" w:hAnsi="Arial" w:cs="Arial"/>
          <w:sz w:val="22"/>
          <w:szCs w:val="22"/>
        </w:rPr>
        <w:t xml:space="preserve">lipca 2004 r. (tj. </w:t>
      </w:r>
      <w:r w:rsidRPr="008942B5">
        <w:rPr>
          <w:rFonts w:ascii="Arial" w:eastAsia="Verdana" w:hAnsi="Arial" w:cs="Arial"/>
          <w:sz w:val="22"/>
          <w:szCs w:val="22"/>
        </w:rPr>
        <w:t>Dz.</w:t>
      </w:r>
      <w:r>
        <w:rPr>
          <w:rFonts w:ascii="Arial" w:eastAsia="Verdana" w:hAnsi="Arial" w:cs="Arial"/>
          <w:sz w:val="22"/>
          <w:szCs w:val="22"/>
        </w:rPr>
        <w:t xml:space="preserve"> </w:t>
      </w:r>
      <w:r w:rsidRPr="008942B5">
        <w:rPr>
          <w:rFonts w:ascii="Arial" w:eastAsia="Verdana" w:hAnsi="Arial" w:cs="Arial"/>
          <w:sz w:val="22"/>
          <w:szCs w:val="22"/>
        </w:rPr>
        <w:t>U. z 2017 r. poz. 2168,   2290, 2486, z 2018 r. poz. 107, 398</w:t>
      </w:r>
      <w:r w:rsidRPr="00CC4925">
        <w:rPr>
          <w:rFonts w:ascii="Arial" w:eastAsia="Verdana" w:hAnsi="Arial" w:cs="Arial"/>
          <w:sz w:val="22"/>
          <w:szCs w:val="22"/>
        </w:rPr>
        <w:t>). Elektroniczna kopia pełnomocnictwa nie może być uwierzytelniana przez upełnomocnionego.</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5.4. Oferta wspólna składana przez dwóch lub więcej wykonawców, powinna spełniać następujące wymagania: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Dokumenty, dotyczące własnej firmy, takie jak np.: oświadczeniem o braku podstaw wykluczenia, składa każdy z wykonawców składających ofertę wspólną we własnym imieniu.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Dokumenty wspólne takie jak np.: formularz ofertowy, dokumenty podmiotowe i przedmiotowe składa pełnomocnik wykonawców w imieniu wszystkich wykonawców składających ofertę wspólna.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5.5. 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SWZ zawierające informacje dotyczące tych podmiotów.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5.6. Wszelka korespondencja oraz rozliczenia dokonywane będą  wyłącznie z Pełnomocnikiem.</w:t>
      </w:r>
    </w:p>
    <w:p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5.7. Wypełniając formularz oferty, jak również inne dokumenty, powołując się na wykonawcę, w miejscu np. nazwa i adres wykonawcy, należy wpisać dane dotyczące wykonawców wspólnie ubiegających się o udzielenie zamówienia, a nie Pełnomocnika tych wykonawców.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 Informacje zastrzeżone w ofercie - tajemnica przedsiębiorstwa: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6.1. Postępowanie o udzielenie zamówienia jest jawne. [art. 18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6.2. 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 pzp. [art. 18 ust 3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6.3. 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pózn. zm.10)), zwanego dalej "rozporządzeniem 2016/679", w celu umożliwienia korzystania ze środków ochrony prawnej, o których mowa w dziale IX, do upływu terminu na ich wniesienie. [art. 18 ust 6ustawy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w:t>
      </w:r>
      <w:r>
        <w:rPr>
          <w:rFonts w:ascii="Arial" w:eastAsia="Verdana" w:hAnsi="Arial" w:cs="Arial"/>
          <w:sz w:val="22"/>
          <w:szCs w:val="22"/>
        </w:rPr>
        <w:t xml:space="preserve">20 </w:t>
      </w:r>
      <w:r w:rsidRPr="00CC4925">
        <w:rPr>
          <w:rFonts w:ascii="Arial" w:eastAsia="Verdana" w:hAnsi="Arial" w:cs="Arial"/>
          <w:sz w:val="22"/>
          <w:szCs w:val="22"/>
        </w:rPr>
        <w:t xml:space="preserve">r. poz. </w:t>
      </w:r>
      <w:r>
        <w:rPr>
          <w:rFonts w:ascii="Arial" w:eastAsia="Verdana" w:hAnsi="Arial" w:cs="Arial"/>
          <w:sz w:val="22"/>
          <w:szCs w:val="22"/>
        </w:rPr>
        <w:t>1913</w:t>
      </w:r>
      <w:r w:rsidRPr="00CC4925">
        <w:rPr>
          <w:rFonts w:ascii="Arial" w:eastAsia="Verdana" w:hAnsi="Arial" w:cs="Arial"/>
          <w:sz w:val="22"/>
          <w:szCs w:val="22"/>
        </w:rPr>
        <w:t>).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następnie przed upływem terminu do złożenia przez wykonawcę wyjaśnień lub uzupełnień.</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7. Wymogi formalne dotyczące przygotowania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 Wykonawca może złożyć tylko jedną ofertę [art. 218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7.2. Treść oferty musi być zgodna z wymaganiami zamawiającego określonymi w dokumentach zamówienia [art. 218 ust. 2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7.3. Ofertę należy sporządzić w języku polskim [art. 20 ust. 2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7.4. Dokumenty sporządzone  w języku obcym są składane wraz z tłumaczeniem na język polski.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7.5. Dokumenty winny być sporządzone zgodnie z zaleceniami oraz przedstawionymi przez zamawiającego wzorcami (załącznikami), zawierać informacje i dane określone w tych dokumentach.</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7.6. Oferta oraz oświadczenie muszą być czytelne.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7.7. 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[art. 7 ust 16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7.8.0ferta wraz z załącznikami musi być podpisana przez wykonawcę tj. osobę (osoby) reprezentującą( e) wykonawcę, zgodnie z zasadami reprezentacji wskazanymi we właściwym rejestrze lub osobę (osoby) upoważnioną(e) do reprezentowania wykonawcy.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7.9. Jeżeli do podpisania oferty upoważnione są łącznie dwie lub więcej osób, elektroniczne kopie dokumentów muszą być potwierdzone za zgodność z oryginałem przez wszystkie te osoby.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7.10. Do formularza dołączyć należy prawidłowo wypełnione dokumenty, załączniki i oświadczenia wymagane zapisami niniejszej SWZ.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7.11. Oferta winna być złożona przed upływem terminu składania ofert.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7.12. Koszty związane z przygotowaniem i złożeniem oferty ponosi składający ofertę.</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7.13. Zamawiający nie przewiduje zwrotu kosztów udziału w postępowaniu.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7.14. Wykonawca może dokonać zmiany bądź wycofania złożonej oferty. W celu skutecznego przeprowadzenia tej czynności wykonawca musi za pomocą przewidzianego formularza (na ePUAP lub miniPortalu)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 osobistego.</w:t>
      </w:r>
    </w:p>
    <w:p w:rsidR="003C23EE"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 przez Zamawiającego), jak i te, które nie zostały zmienione. Zamawiający nie może mieć wglądu w treść archiwum, co do którego wykonawca wyraził wolę zmiany.</w:t>
      </w:r>
    </w:p>
    <w:p w:rsidR="003C23EE" w:rsidRPr="00743495" w:rsidRDefault="003C23EE" w:rsidP="003C23EE">
      <w:pPr>
        <w:pStyle w:val="Akapitzlist"/>
        <w:shd w:val="clear" w:color="auto" w:fill="D9D9D9"/>
        <w:spacing w:before="240" w:line="276" w:lineRule="auto"/>
        <w:ind w:left="0"/>
        <w:jc w:val="both"/>
        <w:rPr>
          <w:rFonts w:ascii="Arial" w:eastAsia="Verdana" w:hAnsi="Arial" w:cs="Arial"/>
          <w:b/>
        </w:rPr>
      </w:pPr>
      <w:r w:rsidRPr="00743495">
        <w:rPr>
          <w:rFonts w:ascii="Arial" w:eastAsia="Verdana" w:hAnsi="Arial" w:cs="Arial"/>
          <w:b/>
        </w:rPr>
        <w:t>XV.</w:t>
      </w:r>
      <w:r w:rsidRPr="00743495">
        <w:rPr>
          <w:rFonts w:ascii="Arial" w:eastAsia="Verdana" w:hAnsi="Arial" w:cs="Arial"/>
          <w:b/>
        </w:rPr>
        <w:tab/>
        <w:t>SPOSÓB OBLICZENIA CENY OFERTY</w:t>
      </w:r>
    </w:p>
    <w:p w:rsidR="003C23EE" w:rsidRPr="00CC4925" w:rsidRDefault="003C23EE" w:rsidP="001275C2">
      <w:pPr>
        <w:numPr>
          <w:ilvl w:val="0"/>
          <w:numId w:val="20"/>
        </w:numPr>
        <w:suppressAutoHyphens/>
        <w:spacing w:before="240" w:after="120" w:line="276" w:lineRule="auto"/>
        <w:ind w:left="426" w:hanging="426"/>
        <w:jc w:val="both"/>
        <w:rPr>
          <w:rFonts w:ascii="Arial" w:hAnsi="Arial" w:cs="Arial"/>
          <w:sz w:val="22"/>
          <w:szCs w:val="22"/>
        </w:rPr>
      </w:pPr>
      <w:r>
        <w:rPr>
          <w:rFonts w:ascii="Arial" w:hAnsi="Arial" w:cs="Arial"/>
          <w:sz w:val="22"/>
          <w:szCs w:val="22"/>
        </w:rPr>
        <w:t> </w:t>
      </w:r>
      <w:r w:rsidRPr="00CC4925">
        <w:rPr>
          <w:rFonts w:ascii="Arial" w:hAnsi="Arial" w:cs="Arial"/>
          <w:sz w:val="22"/>
          <w:szCs w:val="22"/>
        </w:rPr>
        <w:t xml:space="preserve">Wykonawca podaje cenę za realizację przedmiotu zamówienia zgodnie ze wzorem Formularza Ofertowego, stanowiącego </w:t>
      </w:r>
      <w:r w:rsidRPr="00CC4925">
        <w:rPr>
          <w:rFonts w:ascii="Arial" w:hAnsi="Arial" w:cs="Arial"/>
          <w:b/>
          <w:sz w:val="22"/>
          <w:szCs w:val="22"/>
        </w:rPr>
        <w:t xml:space="preserve">Załącznik nr 1 do SWZ. </w:t>
      </w:r>
    </w:p>
    <w:p w:rsidR="003C23EE" w:rsidRPr="00CC4925" w:rsidRDefault="003C23EE" w:rsidP="001275C2">
      <w:pPr>
        <w:numPr>
          <w:ilvl w:val="0"/>
          <w:numId w:val="20"/>
        </w:numPr>
        <w:suppressAutoHyphens/>
        <w:spacing w:after="120" w:line="276" w:lineRule="auto"/>
        <w:jc w:val="both"/>
        <w:rPr>
          <w:rFonts w:ascii="Arial" w:hAnsi="Arial" w:cs="Arial"/>
          <w:sz w:val="22"/>
          <w:szCs w:val="22"/>
        </w:rPr>
      </w:pPr>
      <w:r>
        <w:rPr>
          <w:rFonts w:ascii="Arial" w:hAnsi="Arial" w:cs="Arial"/>
          <w:sz w:val="22"/>
          <w:szCs w:val="22"/>
        </w:rPr>
        <w:t> </w:t>
      </w:r>
      <w:r w:rsidRPr="00CC4925">
        <w:rPr>
          <w:rFonts w:ascii="Arial" w:hAnsi="Arial" w:cs="Arial"/>
          <w:sz w:val="22"/>
          <w:szCs w:val="22"/>
        </w:rPr>
        <w:t xml:space="preserve">W postępowaniu ustanowiono wynagrodzenie </w:t>
      </w:r>
      <w:r>
        <w:rPr>
          <w:rFonts w:ascii="Arial" w:hAnsi="Arial" w:cs="Arial"/>
          <w:sz w:val="22"/>
          <w:szCs w:val="22"/>
        </w:rPr>
        <w:t>kosztorysowe</w:t>
      </w:r>
      <w:r w:rsidRPr="00CC4925">
        <w:rPr>
          <w:rFonts w:ascii="Arial" w:hAnsi="Arial" w:cs="Arial"/>
          <w:sz w:val="22"/>
          <w:szCs w:val="22"/>
        </w:rPr>
        <w:t>.</w:t>
      </w:r>
    </w:p>
    <w:p w:rsidR="003C23EE" w:rsidRPr="00CC4925" w:rsidRDefault="003C23EE" w:rsidP="001275C2">
      <w:pPr>
        <w:numPr>
          <w:ilvl w:val="0"/>
          <w:numId w:val="20"/>
        </w:numPr>
        <w:suppressAutoHyphens/>
        <w:spacing w:after="120" w:line="276" w:lineRule="auto"/>
        <w:ind w:left="426" w:hanging="426"/>
        <w:jc w:val="both"/>
        <w:rPr>
          <w:rFonts w:ascii="Arial" w:hAnsi="Arial" w:cs="Arial"/>
          <w:sz w:val="22"/>
          <w:szCs w:val="22"/>
        </w:rPr>
      </w:pPr>
      <w:r>
        <w:rPr>
          <w:rFonts w:ascii="Arial" w:hAnsi="Arial" w:cs="Arial"/>
          <w:sz w:val="22"/>
          <w:szCs w:val="22"/>
        </w:rPr>
        <w:lastRenderedPageBreak/>
        <w:t> </w:t>
      </w:r>
      <w:r w:rsidRPr="00CC4925">
        <w:rPr>
          <w:rFonts w:ascii="Arial" w:hAnsi="Arial" w:cs="Arial"/>
          <w:sz w:val="22"/>
          <w:szCs w:val="22"/>
        </w:rPr>
        <w:t>Cena oferty uwzględnia wszystkie zobowiązania, jakie wynikają z przedmiotowej SWZ, musi być podana w PLN cyfrowo i słownie, z  wyodrębnieniem podatku VAT.</w:t>
      </w:r>
    </w:p>
    <w:p w:rsidR="003C23EE" w:rsidRPr="00CC4925" w:rsidRDefault="003C23EE" w:rsidP="001275C2">
      <w:pPr>
        <w:numPr>
          <w:ilvl w:val="0"/>
          <w:numId w:val="20"/>
        </w:numPr>
        <w:suppressAutoHyphens/>
        <w:spacing w:after="120" w:line="276" w:lineRule="auto"/>
        <w:ind w:left="284" w:hanging="284"/>
        <w:jc w:val="both"/>
        <w:rPr>
          <w:rFonts w:ascii="Arial" w:hAnsi="Arial" w:cs="Arial"/>
          <w:sz w:val="22"/>
          <w:szCs w:val="22"/>
        </w:rPr>
      </w:pPr>
      <w:r>
        <w:rPr>
          <w:rFonts w:ascii="Arial" w:hAnsi="Arial" w:cs="Arial"/>
          <w:sz w:val="22"/>
          <w:szCs w:val="22"/>
        </w:rPr>
        <w:t> </w:t>
      </w:r>
      <w:r w:rsidRPr="00CC4925">
        <w:rPr>
          <w:rFonts w:ascii="Arial" w:hAnsi="Arial" w:cs="Arial"/>
          <w:sz w:val="22"/>
          <w:szCs w:val="22"/>
        </w:rPr>
        <w:t>Cena podana w ofercie powinna obejmować wszystkie koszty związane z wykonaniem przedmiotu zamówienia oraz warunkami stawianymi przez zamawiającego.</w:t>
      </w:r>
    </w:p>
    <w:p w:rsidR="003C23EE" w:rsidRPr="00CC4925" w:rsidRDefault="003C23EE" w:rsidP="001275C2">
      <w:pPr>
        <w:numPr>
          <w:ilvl w:val="0"/>
          <w:numId w:val="20"/>
        </w:numPr>
        <w:suppressAutoHyphens/>
        <w:spacing w:after="120" w:line="276" w:lineRule="auto"/>
        <w:jc w:val="both"/>
        <w:rPr>
          <w:rFonts w:ascii="Arial" w:hAnsi="Arial" w:cs="Arial"/>
          <w:sz w:val="22"/>
          <w:szCs w:val="22"/>
        </w:rPr>
      </w:pPr>
      <w:r>
        <w:rPr>
          <w:rFonts w:ascii="Arial" w:hAnsi="Arial" w:cs="Arial"/>
          <w:sz w:val="22"/>
          <w:szCs w:val="22"/>
        </w:rPr>
        <w:t> </w:t>
      </w:r>
      <w:r w:rsidRPr="00CC4925">
        <w:rPr>
          <w:rFonts w:ascii="Arial" w:hAnsi="Arial" w:cs="Arial"/>
          <w:sz w:val="22"/>
          <w:szCs w:val="22"/>
        </w:rPr>
        <w:t>Cena może być tylko jedna; nie dopuszcza się wariantowości cen.</w:t>
      </w:r>
    </w:p>
    <w:p w:rsidR="003C23EE" w:rsidRPr="00CC4925" w:rsidRDefault="003C23EE" w:rsidP="001275C2">
      <w:pPr>
        <w:numPr>
          <w:ilvl w:val="0"/>
          <w:numId w:val="20"/>
        </w:numPr>
        <w:suppressAutoHyphens/>
        <w:spacing w:after="120" w:line="276" w:lineRule="auto"/>
        <w:ind w:left="567" w:hanging="567"/>
        <w:jc w:val="both"/>
        <w:rPr>
          <w:rFonts w:ascii="Arial" w:hAnsi="Arial" w:cs="Arial"/>
          <w:sz w:val="22"/>
          <w:szCs w:val="22"/>
        </w:rPr>
      </w:pPr>
      <w:r>
        <w:rPr>
          <w:rFonts w:ascii="Arial" w:hAnsi="Arial" w:cs="Arial"/>
          <w:sz w:val="22"/>
          <w:szCs w:val="22"/>
        </w:rPr>
        <w:t> </w:t>
      </w:r>
      <w:r w:rsidRPr="00CC4925">
        <w:rPr>
          <w:rFonts w:ascii="Arial" w:hAnsi="Arial" w:cs="Arial"/>
          <w:sz w:val="22"/>
          <w:szCs w:val="22"/>
        </w:rPr>
        <w:t>Cenę za wykonanie przedmiotu zamówienia należy przedstawić w „Formularzu ofertowym" stanowiącym załącznik do niniejszej specyfikacji istotnych warunków zamówienia.</w:t>
      </w:r>
    </w:p>
    <w:p w:rsidR="003C23EE" w:rsidRPr="00CC4925" w:rsidRDefault="003C23EE" w:rsidP="001275C2">
      <w:pPr>
        <w:numPr>
          <w:ilvl w:val="0"/>
          <w:numId w:val="20"/>
        </w:numPr>
        <w:suppressAutoHyphens/>
        <w:spacing w:after="120" w:line="276" w:lineRule="auto"/>
        <w:ind w:left="567" w:hanging="567"/>
        <w:jc w:val="both"/>
        <w:rPr>
          <w:rFonts w:ascii="Arial" w:hAnsi="Arial" w:cs="Arial"/>
          <w:sz w:val="22"/>
          <w:szCs w:val="22"/>
        </w:rPr>
      </w:pPr>
      <w:r>
        <w:rPr>
          <w:rFonts w:ascii="Arial" w:hAnsi="Arial" w:cs="Arial"/>
          <w:sz w:val="22"/>
          <w:szCs w:val="22"/>
        </w:rPr>
        <w:t> </w:t>
      </w:r>
      <w:r w:rsidRPr="00CC4925">
        <w:rPr>
          <w:rFonts w:ascii="Arial" w:hAnsi="Arial" w:cs="Arial"/>
          <w:sz w:val="22"/>
          <w:szCs w:val="22"/>
        </w:rPr>
        <w:t xml:space="preserve">Jeżeli strony umówiły się o wynagrodzenie ryczałtowe, przyjmujący zamówienie nie może żądać </w:t>
      </w:r>
      <w:r>
        <w:rPr>
          <w:rFonts w:ascii="Arial" w:hAnsi="Arial" w:cs="Arial"/>
          <w:sz w:val="22"/>
          <w:szCs w:val="22"/>
        </w:rPr>
        <w:t>p</w:t>
      </w:r>
      <w:r w:rsidRPr="00CC4925">
        <w:rPr>
          <w:rFonts w:ascii="Arial" w:hAnsi="Arial" w:cs="Arial"/>
          <w:sz w:val="22"/>
          <w:szCs w:val="22"/>
        </w:rPr>
        <w:t>odwyższenia wynagrodzenia, chociażby w czasie zawarcia umowy nie można było przewidzieć rozmiaru lub kosztów prac.</w:t>
      </w:r>
    </w:p>
    <w:p w:rsidR="003C23EE" w:rsidRPr="00CC4925" w:rsidRDefault="003C23EE" w:rsidP="001275C2">
      <w:pPr>
        <w:numPr>
          <w:ilvl w:val="0"/>
          <w:numId w:val="20"/>
        </w:numPr>
        <w:suppressAutoHyphens/>
        <w:spacing w:after="120" w:line="276" w:lineRule="auto"/>
        <w:jc w:val="both"/>
        <w:rPr>
          <w:rFonts w:ascii="Arial" w:hAnsi="Arial" w:cs="Arial"/>
          <w:sz w:val="22"/>
          <w:szCs w:val="22"/>
        </w:rPr>
      </w:pPr>
      <w:r>
        <w:rPr>
          <w:rFonts w:ascii="Arial" w:hAnsi="Arial" w:cs="Arial"/>
          <w:sz w:val="22"/>
          <w:szCs w:val="22"/>
        </w:rPr>
        <w:t> </w:t>
      </w:r>
      <w:r w:rsidRPr="00CC4925">
        <w:rPr>
          <w:rFonts w:ascii="Arial" w:hAnsi="Arial" w:cs="Arial"/>
          <w:sz w:val="22"/>
          <w:szCs w:val="22"/>
        </w:rPr>
        <w:t>Jeżeli jednak wskutek zmiany stosunków, której nie można było przewidzieć, wykonanie dzieła groziłoby przyjmującemu zamówienie rażącą stratą, sąd może podwyższyć ryczałt lub rozwiązać umowę.</w:t>
      </w:r>
    </w:p>
    <w:p w:rsidR="003C23EE" w:rsidRPr="00CC4925" w:rsidRDefault="003C23EE" w:rsidP="001275C2">
      <w:pPr>
        <w:numPr>
          <w:ilvl w:val="0"/>
          <w:numId w:val="20"/>
        </w:numPr>
        <w:suppressAutoHyphens/>
        <w:spacing w:line="276" w:lineRule="auto"/>
        <w:jc w:val="both"/>
        <w:rPr>
          <w:rFonts w:ascii="Arial" w:hAnsi="Arial" w:cs="Arial"/>
          <w:sz w:val="22"/>
          <w:szCs w:val="22"/>
        </w:rPr>
      </w:pPr>
      <w:r>
        <w:rPr>
          <w:rFonts w:ascii="Arial" w:hAnsi="Arial" w:cs="Arial"/>
          <w:sz w:val="22"/>
          <w:szCs w:val="22"/>
        </w:rPr>
        <w:t> </w:t>
      </w:r>
      <w:r w:rsidRPr="00CC4925">
        <w:rPr>
          <w:rFonts w:ascii="Arial" w:hAnsi="Arial" w:cs="Arial"/>
          <w:sz w:val="22"/>
          <w:szCs w:val="22"/>
        </w:rPr>
        <w:t>W związku z powyższym cena oferty musi zawierać wszelkie koszty niezbędne do zrealizowania zamówienia .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3C23EE" w:rsidRPr="00CC4925" w:rsidRDefault="003C23EE" w:rsidP="001275C2">
      <w:pPr>
        <w:numPr>
          <w:ilvl w:val="0"/>
          <w:numId w:val="20"/>
        </w:numPr>
        <w:suppressAutoHyphens/>
        <w:spacing w:after="120" w:line="276" w:lineRule="auto"/>
        <w:jc w:val="both"/>
        <w:rPr>
          <w:rFonts w:ascii="Arial" w:hAnsi="Arial" w:cs="Arial"/>
          <w:sz w:val="22"/>
          <w:szCs w:val="22"/>
        </w:rPr>
      </w:pPr>
      <w:r>
        <w:rPr>
          <w:rFonts w:ascii="Arial" w:hAnsi="Arial" w:cs="Arial"/>
          <w:sz w:val="22"/>
          <w:szCs w:val="22"/>
        </w:rPr>
        <w:t> </w:t>
      </w:r>
      <w:r w:rsidRPr="00CC4925">
        <w:rPr>
          <w:rFonts w:ascii="Arial" w:hAnsi="Arial" w:cs="Arial"/>
          <w:sz w:val="22"/>
          <w:szCs w:val="22"/>
        </w:rPr>
        <w:t>W związku z powyższym zaleca się Wykonawcom wnikliwą analizę dokumentacji projektowej, weryfikację prawidłowości obmiarów, kompletności przedmiarów, obliczeniem ceny oferty.</w:t>
      </w:r>
    </w:p>
    <w:p w:rsidR="003C23EE" w:rsidRPr="00D83780" w:rsidRDefault="003C23EE" w:rsidP="001275C2">
      <w:pPr>
        <w:numPr>
          <w:ilvl w:val="0"/>
          <w:numId w:val="20"/>
        </w:numPr>
        <w:suppressAutoHyphens/>
        <w:spacing w:after="120" w:line="276" w:lineRule="auto"/>
        <w:ind w:left="0" w:firstLine="24"/>
        <w:jc w:val="both"/>
        <w:rPr>
          <w:rFonts w:ascii="Arial" w:hAnsi="Arial" w:cs="Arial"/>
          <w:sz w:val="22"/>
          <w:szCs w:val="22"/>
        </w:rPr>
      </w:pPr>
      <w:r w:rsidRPr="00D83780">
        <w:rPr>
          <w:rFonts w:ascii="Arial" w:hAnsi="Arial" w:cs="Arial"/>
          <w:sz w:val="22"/>
          <w:szCs w:val="22"/>
        </w:rPr>
        <w:t xml:space="preserve"> Prawidłowe ustalenie stawki podatku VAT leży po stronie Wykonawcy. Należy przyjąć obowiązującą stawkę podatku VAT zgodnie z ustawą z dnia 11 marca 2004 r. o podatku od towarów i usług (t.j. Dz. U. z 2004 r Nr 54, poz. 535 z poź. zm.). </w:t>
      </w:r>
    </w:p>
    <w:p w:rsidR="003C23EE" w:rsidRPr="00CC4925" w:rsidRDefault="003C23EE" w:rsidP="001275C2">
      <w:pPr>
        <w:numPr>
          <w:ilvl w:val="0"/>
          <w:numId w:val="20"/>
        </w:numPr>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ab/>
        <w:t>Cena podana na Formularzu Ofertowym jest ceną ostateczną, niepodlegającą negocjacji i wyczerpującą wszelkie należności Wykonawcy wobec Zamawiającego związane z realizacją przedmiotu zamówienia.</w:t>
      </w:r>
    </w:p>
    <w:p w:rsidR="003C23EE" w:rsidRPr="00CC4925" w:rsidRDefault="003C23EE" w:rsidP="001275C2">
      <w:pPr>
        <w:numPr>
          <w:ilvl w:val="0"/>
          <w:numId w:val="20"/>
        </w:numPr>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ab/>
        <w:t>Cena oferty powinna być wyrażona w złotych polskich (PLN) z dokładnością do dwóch miejsc po przecinku.</w:t>
      </w:r>
    </w:p>
    <w:p w:rsidR="003C23EE" w:rsidRPr="00CC4925" w:rsidRDefault="003C23EE" w:rsidP="001275C2">
      <w:pPr>
        <w:numPr>
          <w:ilvl w:val="0"/>
          <w:numId w:val="20"/>
        </w:numPr>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ab/>
        <w:t>Zamawiający nie przewiduje rozliczeń w walucie obcej.</w:t>
      </w:r>
    </w:p>
    <w:p w:rsidR="003C23EE" w:rsidRPr="00CC4925" w:rsidRDefault="003C23EE" w:rsidP="001275C2">
      <w:pPr>
        <w:numPr>
          <w:ilvl w:val="0"/>
          <w:numId w:val="20"/>
        </w:numPr>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ab/>
        <w:t>Wyliczona cena oferty brutto będzie służyć do porównania złożonych ofert i do rozliczenia w trakcie realizacji zamówienia.</w:t>
      </w:r>
    </w:p>
    <w:p w:rsidR="003C23EE" w:rsidRPr="00CC4925" w:rsidRDefault="003C23EE" w:rsidP="001275C2">
      <w:pPr>
        <w:numPr>
          <w:ilvl w:val="0"/>
          <w:numId w:val="20"/>
        </w:numPr>
        <w:suppressAutoHyphens/>
        <w:spacing w:line="276" w:lineRule="auto"/>
        <w:ind w:left="426" w:hanging="426"/>
        <w:jc w:val="both"/>
        <w:rPr>
          <w:rFonts w:ascii="Arial" w:hAnsi="Arial" w:cs="Arial"/>
          <w:b/>
          <w:sz w:val="22"/>
          <w:szCs w:val="22"/>
        </w:rPr>
      </w:pPr>
      <w:r w:rsidRPr="00CC4925">
        <w:rPr>
          <w:rFonts w:ascii="Arial" w:hAnsi="Arial" w:cs="Arial"/>
          <w:sz w:val="22"/>
          <w:szCs w:val="22"/>
        </w:rPr>
        <w:tab/>
        <w:t>Jeżeli została złożona oferta, której wybór prowadziłby do powstania u zamawiającego obowiązku podatkowego zgodnie z ustawą z dnia 11 marca 2004 r. o podatku od towarów i usług (Dz. U. z 20</w:t>
      </w:r>
      <w:r>
        <w:rPr>
          <w:rFonts w:ascii="Arial" w:hAnsi="Arial" w:cs="Arial"/>
          <w:sz w:val="22"/>
          <w:szCs w:val="22"/>
        </w:rPr>
        <w:t>21</w:t>
      </w:r>
      <w:r w:rsidRPr="00CC4925">
        <w:rPr>
          <w:rFonts w:ascii="Arial" w:hAnsi="Arial" w:cs="Arial"/>
          <w:sz w:val="22"/>
          <w:szCs w:val="22"/>
        </w:rPr>
        <w:t xml:space="preserve"> r. poz. </w:t>
      </w:r>
      <w:r>
        <w:rPr>
          <w:rFonts w:ascii="Arial" w:hAnsi="Arial" w:cs="Arial"/>
          <w:sz w:val="22"/>
          <w:szCs w:val="22"/>
        </w:rPr>
        <w:t>685, 694 i 802</w:t>
      </w:r>
      <w:r w:rsidRPr="00CC4925">
        <w:rPr>
          <w:rFonts w:ascii="Arial" w:hAnsi="Arial" w:cs="Arial"/>
          <w:sz w:val="22"/>
          <w:szCs w:val="22"/>
        </w:rPr>
        <w:t>.), dla celów zastosowania kryterium ceny lub kosztu zamawiający dolicza do przedstawionej w tej ofercie ceny kwotę podatku od towarów i usług, którą miałby obowiązek rozliczyć.</w:t>
      </w:r>
      <w:r w:rsidRPr="00CC4925">
        <w:rPr>
          <w:rFonts w:ascii="Arial" w:hAnsi="Arial" w:cs="Arial"/>
          <w:b/>
          <w:sz w:val="22"/>
          <w:szCs w:val="22"/>
        </w:rPr>
        <w:t xml:space="preserve"> </w:t>
      </w:r>
      <w:r w:rsidRPr="00CC4925">
        <w:rPr>
          <w:rFonts w:ascii="Arial" w:hAnsi="Arial" w:cs="Arial"/>
          <w:sz w:val="22"/>
          <w:szCs w:val="22"/>
        </w:rPr>
        <w:t>W ofercie, o której mowa w ust. 1, wykonawca ma obowiązek:</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poinformowania zamawiającego, że wybór jego oferty będzie prowadził do powstania u zamawiającego obowiązku podatkowego;</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wskazania nazwy (rodzaju) towaru lub usługi, których dostawa lub świadczenie będą prowadziły do powstania obowiązku podatkowego;</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wskazania wartości towaru lub usługi objętego obowiązkiem podatkowym zamawiającego, bez kwoty podatku;</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lastRenderedPageBreak/>
        <w:t>4)</w:t>
      </w:r>
      <w:r w:rsidRPr="00CC4925">
        <w:rPr>
          <w:rFonts w:ascii="Arial" w:hAnsi="Arial" w:cs="Arial"/>
          <w:sz w:val="22"/>
          <w:szCs w:val="22"/>
        </w:rPr>
        <w:tab/>
        <w:t>wskazania stawki podatku od towarów i usług, która zgodnie z wiedzą wykonawcy, będzie miała zastosowanie.</w:t>
      </w:r>
    </w:p>
    <w:p w:rsidR="003C23EE" w:rsidRPr="00743495" w:rsidRDefault="003C23EE" w:rsidP="003C23EE">
      <w:pPr>
        <w:shd w:val="clear" w:color="auto" w:fill="D9D9D9"/>
        <w:spacing w:before="240" w:line="276" w:lineRule="auto"/>
        <w:jc w:val="both"/>
        <w:rPr>
          <w:rFonts w:ascii="Arial" w:hAnsi="Arial" w:cs="Arial"/>
          <w:b/>
        </w:rPr>
      </w:pPr>
      <w:r w:rsidRPr="00743495">
        <w:rPr>
          <w:rFonts w:ascii="Arial" w:hAnsi="Arial" w:cs="Arial"/>
          <w:b/>
        </w:rPr>
        <w:t>XVI.</w:t>
      </w:r>
      <w:r w:rsidRPr="00743495">
        <w:rPr>
          <w:rFonts w:ascii="Arial" w:hAnsi="Arial" w:cs="Arial"/>
          <w:b/>
        </w:rPr>
        <w:tab/>
        <w:t xml:space="preserve"> WYMAGANIA DOTYCZĄCE WADIUM</w:t>
      </w:r>
    </w:p>
    <w:p w:rsidR="003C23EE" w:rsidRPr="00963003" w:rsidRDefault="003C23EE" w:rsidP="003C23EE">
      <w:pPr>
        <w:spacing w:before="240" w:after="120" w:line="276" w:lineRule="auto"/>
        <w:jc w:val="both"/>
        <w:rPr>
          <w:rFonts w:ascii="Arial" w:hAnsi="Arial" w:cs="Arial"/>
          <w:sz w:val="22"/>
          <w:szCs w:val="22"/>
        </w:rPr>
      </w:pPr>
      <w:r w:rsidRPr="00963003">
        <w:rPr>
          <w:rFonts w:ascii="Arial" w:hAnsi="Arial" w:cs="Arial"/>
          <w:b/>
          <w:sz w:val="22"/>
          <w:szCs w:val="22"/>
        </w:rPr>
        <w:t>1.</w:t>
      </w:r>
      <w:r w:rsidRPr="00963003">
        <w:rPr>
          <w:rFonts w:ascii="Arial" w:hAnsi="Arial" w:cs="Arial"/>
          <w:sz w:val="22"/>
          <w:szCs w:val="22"/>
        </w:rPr>
        <w:tab/>
        <w:t xml:space="preserve">Wykonawca zobowiązany jest wnieść przed upływem terminu składania ofert wadium w wysokości: </w:t>
      </w:r>
      <w:r w:rsidRPr="00963003">
        <w:rPr>
          <w:rFonts w:ascii="Arial" w:hAnsi="Arial" w:cs="Arial"/>
          <w:b/>
          <w:sz w:val="22"/>
          <w:szCs w:val="22"/>
        </w:rPr>
        <w:t>30.000,00 zł</w:t>
      </w:r>
      <w:r w:rsidRPr="00963003">
        <w:rPr>
          <w:rFonts w:ascii="Arial" w:hAnsi="Arial" w:cs="Arial"/>
          <w:sz w:val="22"/>
          <w:szCs w:val="22"/>
        </w:rPr>
        <w:t xml:space="preserve"> (słownie: </w:t>
      </w:r>
      <w:r>
        <w:rPr>
          <w:rFonts w:ascii="Arial" w:hAnsi="Arial" w:cs="Arial"/>
          <w:sz w:val="22"/>
          <w:szCs w:val="22"/>
        </w:rPr>
        <w:t>trzydzieści</w:t>
      </w:r>
      <w:r w:rsidRPr="00963003">
        <w:rPr>
          <w:rFonts w:ascii="Arial" w:hAnsi="Arial" w:cs="Arial"/>
          <w:sz w:val="22"/>
          <w:szCs w:val="22"/>
        </w:rPr>
        <w:t xml:space="preserve"> tysięcy zł)</w:t>
      </w:r>
    </w:p>
    <w:p w:rsidR="003C23EE" w:rsidRPr="00963003" w:rsidRDefault="003C23EE" w:rsidP="003C23EE">
      <w:pPr>
        <w:spacing w:after="120" w:line="276" w:lineRule="auto"/>
        <w:jc w:val="both"/>
        <w:rPr>
          <w:rFonts w:ascii="Arial" w:hAnsi="Arial" w:cs="Arial"/>
          <w:sz w:val="22"/>
          <w:szCs w:val="22"/>
        </w:rPr>
      </w:pPr>
      <w:r w:rsidRPr="00963003">
        <w:rPr>
          <w:rFonts w:ascii="Arial" w:hAnsi="Arial" w:cs="Arial"/>
          <w:b/>
          <w:sz w:val="22"/>
          <w:szCs w:val="22"/>
        </w:rPr>
        <w:t>2.</w:t>
      </w:r>
      <w:r>
        <w:rPr>
          <w:rFonts w:ascii="Arial" w:hAnsi="Arial" w:cs="Arial"/>
          <w:sz w:val="22"/>
          <w:szCs w:val="22"/>
        </w:rPr>
        <w:t xml:space="preserve"> </w:t>
      </w:r>
      <w:r w:rsidRPr="00963003">
        <w:rPr>
          <w:rFonts w:ascii="Arial" w:hAnsi="Arial" w:cs="Arial"/>
          <w:sz w:val="22"/>
          <w:szCs w:val="22"/>
        </w:rPr>
        <w:t>Wadium musi znaleźć się na koncie Zamawiającego do godziny 1</w:t>
      </w:r>
      <w:r>
        <w:rPr>
          <w:rFonts w:ascii="Arial" w:hAnsi="Arial" w:cs="Arial"/>
          <w:sz w:val="22"/>
          <w:szCs w:val="22"/>
        </w:rPr>
        <w:t>2</w:t>
      </w:r>
      <w:r w:rsidRPr="00963003">
        <w:rPr>
          <w:rFonts w:ascii="Arial" w:hAnsi="Arial" w:cs="Arial"/>
          <w:sz w:val="22"/>
          <w:szCs w:val="22"/>
        </w:rPr>
        <w:t xml:space="preserve">:00, do dnia </w:t>
      </w:r>
      <w:r>
        <w:rPr>
          <w:rFonts w:ascii="Arial" w:hAnsi="Arial" w:cs="Arial"/>
          <w:sz w:val="22"/>
          <w:szCs w:val="22"/>
        </w:rPr>
        <w:t xml:space="preserve">31 stycznia </w:t>
      </w:r>
      <w:r w:rsidRPr="00963003">
        <w:rPr>
          <w:rFonts w:ascii="Arial" w:hAnsi="Arial" w:cs="Arial"/>
          <w:sz w:val="22"/>
          <w:szCs w:val="22"/>
        </w:rPr>
        <w:t>202</w:t>
      </w:r>
      <w:r>
        <w:rPr>
          <w:rFonts w:ascii="Arial" w:hAnsi="Arial" w:cs="Arial"/>
          <w:sz w:val="22"/>
          <w:szCs w:val="22"/>
        </w:rPr>
        <w:t>2</w:t>
      </w:r>
      <w:r w:rsidRPr="00963003">
        <w:rPr>
          <w:rFonts w:ascii="Arial" w:hAnsi="Arial" w:cs="Arial"/>
          <w:sz w:val="22"/>
          <w:szCs w:val="22"/>
        </w:rPr>
        <w:t xml:space="preserve"> r. </w:t>
      </w:r>
    </w:p>
    <w:p w:rsidR="003C23EE" w:rsidRPr="00963003" w:rsidRDefault="003C23EE" w:rsidP="003C23EE">
      <w:pPr>
        <w:spacing w:line="276" w:lineRule="auto"/>
        <w:jc w:val="both"/>
        <w:rPr>
          <w:rFonts w:ascii="Arial" w:hAnsi="Arial" w:cs="Arial"/>
          <w:sz w:val="22"/>
          <w:szCs w:val="22"/>
        </w:rPr>
      </w:pPr>
      <w:r w:rsidRPr="00963003">
        <w:rPr>
          <w:rFonts w:ascii="Arial" w:hAnsi="Arial" w:cs="Arial"/>
          <w:b/>
          <w:sz w:val="22"/>
          <w:szCs w:val="22"/>
        </w:rPr>
        <w:t>3.</w:t>
      </w:r>
      <w:r w:rsidRPr="00963003">
        <w:rPr>
          <w:rFonts w:ascii="Arial" w:hAnsi="Arial" w:cs="Arial"/>
          <w:sz w:val="22"/>
          <w:szCs w:val="22"/>
        </w:rPr>
        <w:tab/>
        <w:t>W zależności od wyboru wykonawcy, wadium może być wniesione w :</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Pr>
          <w:rFonts w:ascii="Arial" w:hAnsi="Arial" w:cs="Arial"/>
          <w:sz w:val="22"/>
          <w:szCs w:val="22"/>
        </w:rPr>
        <w:t xml:space="preserve"> </w:t>
      </w:r>
      <w:r w:rsidRPr="00963003">
        <w:rPr>
          <w:rFonts w:ascii="Arial" w:hAnsi="Arial" w:cs="Arial"/>
          <w:sz w:val="22"/>
          <w:szCs w:val="22"/>
        </w:rPr>
        <w:tab/>
      </w:r>
      <w:r>
        <w:rPr>
          <w:rFonts w:ascii="Arial" w:hAnsi="Arial" w:cs="Arial"/>
          <w:sz w:val="22"/>
          <w:szCs w:val="22"/>
        </w:rPr>
        <w:t xml:space="preserve">   </w:t>
      </w:r>
      <w:r w:rsidRPr="00963003">
        <w:rPr>
          <w:rFonts w:ascii="Arial" w:hAnsi="Arial" w:cs="Arial"/>
          <w:sz w:val="22"/>
          <w:szCs w:val="22"/>
        </w:rPr>
        <w:t>pieniądzu – przelewem na konto zamawiającego w Banku Spółdzielczym Rzemiosła Kraków / Od</w:t>
      </w:r>
      <w:r>
        <w:rPr>
          <w:rFonts w:ascii="Arial" w:hAnsi="Arial" w:cs="Arial"/>
          <w:sz w:val="22"/>
          <w:szCs w:val="22"/>
        </w:rPr>
        <w:t xml:space="preserve">  </w:t>
      </w:r>
      <w:r w:rsidRPr="00963003">
        <w:rPr>
          <w:rFonts w:ascii="Arial" w:hAnsi="Arial" w:cs="Arial"/>
          <w:sz w:val="22"/>
          <w:szCs w:val="22"/>
        </w:rPr>
        <w:t xml:space="preserve">dział Wadowice Górne Nr 48 8589 0006 0220 0880 0101 0048  </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r>
      <w:r>
        <w:rPr>
          <w:rFonts w:ascii="Arial" w:hAnsi="Arial" w:cs="Arial"/>
          <w:sz w:val="22"/>
          <w:szCs w:val="22"/>
        </w:rPr>
        <w:t xml:space="preserve">    </w:t>
      </w:r>
      <w:r w:rsidRPr="00963003">
        <w:rPr>
          <w:rFonts w:ascii="Arial" w:hAnsi="Arial" w:cs="Arial"/>
          <w:sz w:val="22"/>
          <w:szCs w:val="22"/>
        </w:rPr>
        <w:t>poręczeniach bankowych lub poręczeniach spółdzielczej kasy oszczędnościowo-kredytowej, z tym że poręczenie kasy jest zawsze poręczeniem pieniężnym (oryginał);</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Pr>
          <w:rFonts w:ascii="Arial" w:hAnsi="Arial" w:cs="Arial"/>
          <w:sz w:val="22"/>
          <w:szCs w:val="22"/>
        </w:rPr>
        <w:t xml:space="preserve">    </w:t>
      </w:r>
      <w:r w:rsidRPr="00963003">
        <w:rPr>
          <w:rFonts w:ascii="Arial" w:hAnsi="Arial" w:cs="Arial"/>
          <w:sz w:val="22"/>
          <w:szCs w:val="22"/>
        </w:rPr>
        <w:tab/>
        <w:t>gwarancjach bankowych (oryginał);</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4</w:t>
      </w:r>
      <w:r w:rsidRPr="00963003">
        <w:rPr>
          <w:rFonts w:ascii="Arial" w:hAnsi="Arial" w:cs="Arial"/>
          <w:sz w:val="22"/>
          <w:szCs w:val="22"/>
        </w:rPr>
        <w:t>)</w:t>
      </w:r>
      <w:r w:rsidRPr="00963003">
        <w:rPr>
          <w:rFonts w:ascii="Arial" w:hAnsi="Arial" w:cs="Arial"/>
          <w:sz w:val="22"/>
          <w:szCs w:val="22"/>
        </w:rPr>
        <w:tab/>
      </w:r>
      <w:r>
        <w:rPr>
          <w:rFonts w:ascii="Arial" w:hAnsi="Arial" w:cs="Arial"/>
          <w:sz w:val="22"/>
          <w:szCs w:val="22"/>
        </w:rPr>
        <w:t xml:space="preserve">    </w:t>
      </w:r>
      <w:r w:rsidRPr="00963003">
        <w:rPr>
          <w:rFonts w:ascii="Arial" w:hAnsi="Arial" w:cs="Arial"/>
          <w:sz w:val="22"/>
          <w:szCs w:val="22"/>
        </w:rPr>
        <w:t>gwarancjach ubezpieczeniowych (oryginał);</w:t>
      </w:r>
    </w:p>
    <w:p w:rsidR="003C23EE" w:rsidRPr="00963003" w:rsidRDefault="003C23EE" w:rsidP="003C23EE">
      <w:pPr>
        <w:spacing w:after="120" w:line="276" w:lineRule="auto"/>
        <w:ind w:left="340"/>
        <w:jc w:val="both"/>
        <w:rPr>
          <w:rFonts w:ascii="Arial" w:hAnsi="Arial" w:cs="Arial"/>
          <w:sz w:val="22"/>
          <w:szCs w:val="22"/>
        </w:rPr>
      </w:pPr>
      <w:r>
        <w:rPr>
          <w:rFonts w:ascii="Arial" w:hAnsi="Arial" w:cs="Arial"/>
          <w:sz w:val="22"/>
          <w:szCs w:val="22"/>
        </w:rPr>
        <w:t>5</w:t>
      </w:r>
      <w:r w:rsidRPr="00963003">
        <w:rPr>
          <w:rFonts w:ascii="Arial" w:hAnsi="Arial" w:cs="Arial"/>
          <w:sz w:val="22"/>
          <w:szCs w:val="22"/>
        </w:rPr>
        <w:t>)</w:t>
      </w:r>
      <w:r w:rsidRPr="00963003">
        <w:rPr>
          <w:rFonts w:ascii="Arial" w:hAnsi="Arial" w:cs="Arial"/>
          <w:sz w:val="22"/>
          <w:szCs w:val="22"/>
        </w:rPr>
        <w:tab/>
      </w:r>
      <w:r>
        <w:rPr>
          <w:rFonts w:ascii="Arial" w:hAnsi="Arial" w:cs="Arial"/>
          <w:sz w:val="22"/>
          <w:szCs w:val="22"/>
        </w:rPr>
        <w:t xml:space="preserve">    </w:t>
      </w:r>
      <w:r w:rsidRPr="00963003">
        <w:rPr>
          <w:rFonts w:ascii="Arial" w:hAnsi="Arial" w:cs="Arial"/>
          <w:sz w:val="22"/>
          <w:szCs w:val="22"/>
        </w:rPr>
        <w:t>poręczeniach udzielanych przez podmioty, o których mowa w art.6b ust.5 pkt 2 ustawy z dnia 9 listopada 2000 r. o utworzeniu Polskiej Agencji Rozwoju Przedsiębiorczości (oryginał).</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4.</w:t>
      </w:r>
      <w:r>
        <w:rPr>
          <w:rFonts w:ascii="Arial" w:hAnsi="Arial" w:cs="Arial"/>
          <w:sz w:val="22"/>
          <w:szCs w:val="22"/>
        </w:rPr>
        <w:t xml:space="preserve"> </w:t>
      </w:r>
      <w:r w:rsidRPr="00963003">
        <w:rPr>
          <w:rFonts w:ascii="Arial" w:hAnsi="Arial" w:cs="Arial"/>
          <w:sz w:val="22"/>
          <w:szCs w:val="22"/>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5.</w:t>
      </w:r>
      <w:r>
        <w:rPr>
          <w:rFonts w:ascii="Arial" w:hAnsi="Arial" w:cs="Arial"/>
          <w:sz w:val="22"/>
          <w:szCs w:val="22"/>
        </w:rPr>
        <w:t xml:space="preserve"> </w:t>
      </w:r>
      <w:r w:rsidRPr="00963003">
        <w:rPr>
          <w:rFonts w:ascii="Arial" w:hAnsi="Arial" w:cs="Arial"/>
          <w:sz w:val="22"/>
          <w:szCs w:val="22"/>
        </w:rPr>
        <w:t>Gwarancja lub poręczenie musi zawierać w swojej treści nieodwołalne i bezwarunkowe zobowiązanie wystawcy dokumentu do zapłaty na rzecz Zamawiającego kwoty wadium.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6.</w:t>
      </w:r>
      <w:r>
        <w:rPr>
          <w:rFonts w:ascii="Arial" w:hAnsi="Arial" w:cs="Arial"/>
          <w:sz w:val="22"/>
          <w:szCs w:val="22"/>
        </w:rPr>
        <w:t xml:space="preserve"> </w:t>
      </w:r>
      <w:r w:rsidRPr="00963003">
        <w:rPr>
          <w:rFonts w:ascii="Arial" w:hAnsi="Arial" w:cs="Arial"/>
          <w:sz w:val="22"/>
          <w:szCs w:val="22"/>
        </w:rPr>
        <w:t>Wadium wniesione w pieniądzu Zamawiający przechowuje na rachunku bankowym.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7.</w:t>
      </w:r>
      <w:r>
        <w:rPr>
          <w:rFonts w:ascii="Arial" w:hAnsi="Arial" w:cs="Arial"/>
          <w:sz w:val="22"/>
          <w:szCs w:val="22"/>
        </w:rPr>
        <w:t xml:space="preserve"> </w:t>
      </w:r>
      <w:r w:rsidRPr="00963003">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8.</w:t>
      </w:r>
      <w:r w:rsidRPr="001C3422">
        <w:rPr>
          <w:rFonts w:ascii="Arial" w:hAnsi="Arial" w:cs="Arial"/>
          <w:b/>
          <w:sz w:val="22"/>
          <w:szCs w:val="22"/>
        </w:rPr>
        <w:tab/>
      </w:r>
      <w:r w:rsidRPr="00963003">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9.</w:t>
      </w:r>
      <w:r>
        <w:rPr>
          <w:rFonts w:ascii="Arial" w:hAnsi="Arial" w:cs="Arial"/>
          <w:sz w:val="22"/>
          <w:szCs w:val="22"/>
        </w:rPr>
        <w:t xml:space="preserve"> </w:t>
      </w:r>
      <w:r w:rsidRPr="00963003">
        <w:rPr>
          <w:rFonts w:ascii="Arial" w:hAnsi="Arial" w:cs="Arial"/>
          <w:sz w:val="22"/>
          <w:szCs w:val="22"/>
        </w:rPr>
        <w:t>Zamawiający zwraca niezwłocznie wadium, na wniosek wykonawcy, który wycofał ofertę przed upływem terminu składania ofert.</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10.</w:t>
      </w:r>
      <w:r w:rsidRPr="001C3422">
        <w:rPr>
          <w:rFonts w:ascii="Arial" w:hAnsi="Arial" w:cs="Arial"/>
          <w:b/>
          <w:sz w:val="22"/>
          <w:szCs w:val="22"/>
        </w:rPr>
        <w:tab/>
      </w:r>
      <w:r>
        <w:rPr>
          <w:rFonts w:ascii="Arial" w:hAnsi="Arial" w:cs="Arial"/>
          <w:b/>
          <w:sz w:val="22"/>
          <w:szCs w:val="22"/>
        </w:rPr>
        <w:t xml:space="preserve"> </w:t>
      </w:r>
      <w:r w:rsidRPr="00963003">
        <w:rPr>
          <w:rFonts w:ascii="Arial" w:hAnsi="Arial" w:cs="Arial"/>
          <w:sz w:val="22"/>
          <w:szCs w:val="22"/>
        </w:rPr>
        <w:t>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11.</w:t>
      </w:r>
      <w:r w:rsidRPr="001C3422">
        <w:rPr>
          <w:rFonts w:ascii="Arial" w:hAnsi="Arial" w:cs="Arial"/>
          <w:b/>
          <w:sz w:val="22"/>
          <w:szCs w:val="22"/>
        </w:rPr>
        <w:tab/>
      </w:r>
      <w:r>
        <w:rPr>
          <w:rFonts w:ascii="Arial" w:hAnsi="Arial" w:cs="Arial"/>
          <w:b/>
          <w:sz w:val="22"/>
          <w:szCs w:val="22"/>
        </w:rPr>
        <w:t xml:space="preserve"> </w:t>
      </w:r>
      <w:r w:rsidRPr="00963003">
        <w:rPr>
          <w:rFonts w:ascii="Arial" w:hAnsi="Arial"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C23EE" w:rsidRPr="00963003" w:rsidRDefault="003C23EE" w:rsidP="003C23EE">
      <w:pPr>
        <w:spacing w:after="60" w:line="276" w:lineRule="auto"/>
        <w:jc w:val="both"/>
        <w:rPr>
          <w:rFonts w:ascii="Arial" w:hAnsi="Arial" w:cs="Arial"/>
          <w:sz w:val="22"/>
          <w:szCs w:val="22"/>
        </w:rPr>
      </w:pPr>
      <w:r w:rsidRPr="001C3422">
        <w:rPr>
          <w:rFonts w:ascii="Arial" w:hAnsi="Arial" w:cs="Arial"/>
          <w:b/>
          <w:sz w:val="22"/>
          <w:szCs w:val="22"/>
        </w:rPr>
        <w:lastRenderedPageBreak/>
        <w:t>12</w:t>
      </w:r>
      <w:r>
        <w:rPr>
          <w:rFonts w:ascii="Arial" w:hAnsi="Arial" w:cs="Arial"/>
          <w:sz w:val="22"/>
          <w:szCs w:val="22"/>
        </w:rPr>
        <w:t>.</w:t>
      </w:r>
      <w:r w:rsidRPr="001C3422">
        <w:rPr>
          <w:rFonts w:ascii="Arial" w:hAnsi="Arial" w:cs="Arial"/>
          <w:sz w:val="22"/>
          <w:szCs w:val="22"/>
        </w:rPr>
        <w:t xml:space="preserve"> </w:t>
      </w:r>
      <w:r w:rsidRPr="001C3422">
        <w:rPr>
          <w:rFonts w:ascii="Arial" w:hAnsi="Arial" w:cs="Arial"/>
          <w:sz w:val="22"/>
          <w:szCs w:val="22"/>
        </w:rPr>
        <w:tab/>
      </w:r>
      <w:r w:rsidRPr="00963003">
        <w:rPr>
          <w:rFonts w:ascii="Arial" w:hAnsi="Arial" w:cs="Arial"/>
          <w:sz w:val="22"/>
          <w:szCs w:val="22"/>
        </w:rPr>
        <w:t>Zamawiający zatrzymuje wadium wraz z odsetkami, jeżeli wykonawca, którego oferta została wybrana:</w:t>
      </w:r>
    </w:p>
    <w:p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odmówił podpisania umowy w sprawie zamówienia publicznego na warunkach określonych w ofercie;</w:t>
      </w:r>
    </w:p>
    <w:p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nie wniósł wymaganego zabezpieczenia należytego wykonania umowy;</w:t>
      </w:r>
    </w:p>
    <w:p w:rsidR="003C23EE" w:rsidRDefault="003C23EE" w:rsidP="003C23EE">
      <w:pPr>
        <w:spacing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zawarcie umowy w sprawie zamówienia publicznego stało się niemożliwe  z przyczyn leżących po stronie wykonawcy</w:t>
      </w:r>
      <w:r>
        <w:rPr>
          <w:rFonts w:ascii="Arial" w:hAnsi="Arial" w:cs="Arial"/>
          <w:sz w:val="22"/>
          <w:szCs w:val="22"/>
        </w:rPr>
        <w:t xml:space="preserve"> </w:t>
      </w:r>
      <w:r w:rsidRPr="00CC4925">
        <w:rPr>
          <w:rFonts w:ascii="Arial" w:hAnsi="Arial" w:cs="Arial"/>
          <w:sz w:val="22"/>
          <w:szCs w:val="22"/>
        </w:rPr>
        <w:t xml:space="preserve"> </w:t>
      </w:r>
    </w:p>
    <w:p w:rsidR="003C23EE" w:rsidRPr="00743495" w:rsidRDefault="003C23EE" w:rsidP="003C23EE">
      <w:pPr>
        <w:shd w:val="clear" w:color="auto" w:fill="D9D9D9"/>
        <w:spacing w:before="240" w:line="276" w:lineRule="auto"/>
        <w:jc w:val="both"/>
        <w:rPr>
          <w:rFonts w:ascii="Arial" w:hAnsi="Arial" w:cs="Arial"/>
          <w:b/>
        </w:rPr>
      </w:pPr>
      <w:r w:rsidRPr="00743495">
        <w:rPr>
          <w:rFonts w:ascii="Arial" w:hAnsi="Arial" w:cs="Arial"/>
          <w:b/>
        </w:rPr>
        <w:t>XVII.</w:t>
      </w:r>
      <w:r w:rsidRPr="00743495">
        <w:rPr>
          <w:rFonts w:ascii="Arial" w:hAnsi="Arial" w:cs="Arial"/>
          <w:b/>
        </w:rPr>
        <w:tab/>
        <w:t>TERMIN ZWIĄZANIA OFERTĄ</w:t>
      </w:r>
    </w:p>
    <w:p w:rsidR="003C23EE" w:rsidRPr="00CC4925" w:rsidRDefault="003C23EE" w:rsidP="003C23EE">
      <w:pPr>
        <w:numPr>
          <w:ilvl w:val="0"/>
          <w:numId w:val="8"/>
        </w:numPr>
        <w:tabs>
          <w:tab w:val="clear" w:pos="1800"/>
        </w:tabs>
        <w:spacing w:before="240" w:after="120" w:line="276" w:lineRule="auto"/>
        <w:ind w:left="426" w:hanging="426"/>
        <w:jc w:val="both"/>
        <w:rPr>
          <w:rFonts w:ascii="Arial" w:hAnsi="Arial" w:cs="Arial"/>
          <w:sz w:val="22"/>
          <w:szCs w:val="22"/>
        </w:rPr>
      </w:pPr>
      <w:r w:rsidRPr="00CC4925">
        <w:rPr>
          <w:rFonts w:ascii="Arial" w:hAnsi="Arial" w:cs="Arial"/>
          <w:sz w:val="22"/>
          <w:szCs w:val="22"/>
        </w:rPr>
        <w:tab/>
      </w:r>
      <w:r w:rsidRPr="00A56F34">
        <w:rPr>
          <w:rFonts w:ascii="Arial" w:hAnsi="Arial" w:cs="Arial"/>
          <w:sz w:val="22"/>
          <w:szCs w:val="22"/>
          <w:shd w:val="clear" w:color="auto" w:fill="FFFFFF"/>
        </w:rPr>
        <w:t xml:space="preserve">Wykonawca będzie związany ofertą przez okres 30 dni, tj. do dnia </w:t>
      </w:r>
      <w:r>
        <w:rPr>
          <w:rFonts w:ascii="Arial" w:hAnsi="Arial" w:cs="Arial"/>
          <w:b/>
          <w:sz w:val="22"/>
          <w:szCs w:val="22"/>
          <w:shd w:val="clear" w:color="auto" w:fill="FFFFFF"/>
        </w:rPr>
        <w:t>01</w:t>
      </w:r>
      <w:r w:rsidRPr="00A56F34">
        <w:rPr>
          <w:rFonts w:ascii="Arial" w:hAnsi="Arial" w:cs="Arial"/>
          <w:b/>
          <w:sz w:val="22"/>
          <w:szCs w:val="22"/>
          <w:shd w:val="clear" w:color="auto" w:fill="FFFFFF"/>
        </w:rPr>
        <w:t xml:space="preserve"> </w:t>
      </w:r>
      <w:r>
        <w:rPr>
          <w:rFonts w:ascii="Arial" w:hAnsi="Arial" w:cs="Arial"/>
          <w:b/>
          <w:sz w:val="22"/>
          <w:szCs w:val="22"/>
          <w:shd w:val="clear" w:color="auto" w:fill="FFFFFF"/>
        </w:rPr>
        <w:t>marca</w:t>
      </w:r>
      <w:r w:rsidRPr="00A56F34">
        <w:rPr>
          <w:rFonts w:ascii="Arial" w:hAnsi="Arial" w:cs="Arial"/>
          <w:b/>
          <w:sz w:val="22"/>
          <w:szCs w:val="22"/>
          <w:shd w:val="clear" w:color="auto" w:fill="FFFFFF"/>
        </w:rPr>
        <w:t xml:space="preserve"> 2022</w:t>
      </w:r>
      <w:r w:rsidRPr="00A56F34">
        <w:rPr>
          <w:rFonts w:ascii="Arial" w:hAnsi="Arial" w:cs="Arial"/>
          <w:sz w:val="22"/>
          <w:szCs w:val="22"/>
          <w:shd w:val="clear" w:color="auto" w:fill="FFFFFF"/>
        </w:rPr>
        <w:t>. Bieg terminu związania ofertą</w:t>
      </w:r>
      <w:r w:rsidRPr="00CC4925">
        <w:rPr>
          <w:rFonts w:ascii="Arial" w:hAnsi="Arial" w:cs="Arial"/>
          <w:sz w:val="22"/>
          <w:szCs w:val="22"/>
        </w:rPr>
        <w:t xml:space="preserve"> rozpoczyna się wraz z upływem terminu składania ofert.</w:t>
      </w:r>
    </w:p>
    <w:p w:rsidR="003C23EE" w:rsidRDefault="003C23EE" w:rsidP="003C23EE">
      <w:pPr>
        <w:numPr>
          <w:ilvl w:val="0"/>
          <w:numId w:val="8"/>
        </w:numPr>
        <w:tabs>
          <w:tab w:val="clear" w:pos="1800"/>
        </w:tabs>
        <w:spacing w:after="240" w:line="276" w:lineRule="auto"/>
        <w:ind w:left="426" w:hanging="426"/>
        <w:jc w:val="both"/>
        <w:rPr>
          <w:rFonts w:ascii="Arial" w:hAnsi="Arial" w:cs="Arial"/>
          <w:sz w:val="22"/>
          <w:szCs w:val="22"/>
        </w:rPr>
      </w:pPr>
      <w:r w:rsidRPr="00CC4925">
        <w:rPr>
          <w:rFonts w:ascii="Arial" w:hAnsi="Arial" w:cs="Arial"/>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C4925">
        <w:rPr>
          <w:rFonts w:ascii="Arial" w:hAnsi="Arial" w:cs="Arial"/>
          <w:sz w:val="22"/>
          <w:szCs w:val="22"/>
        </w:rPr>
        <w:tab/>
        <w:t>Przedłużenie terminu związania ofertą wymaga złożenia przez wykonawcę pisemnego oświadczenia o wyrażeniu zgody na przedłużenie terminu związania ofertą.</w:t>
      </w:r>
    </w:p>
    <w:p w:rsidR="003C23EE" w:rsidRPr="00743495" w:rsidRDefault="003C23EE" w:rsidP="003C23EE">
      <w:pPr>
        <w:shd w:val="clear" w:color="auto" w:fill="D9D9D9"/>
        <w:spacing w:line="276" w:lineRule="auto"/>
        <w:jc w:val="both"/>
        <w:rPr>
          <w:rFonts w:ascii="Arial" w:hAnsi="Arial" w:cs="Arial"/>
          <w:b/>
        </w:rPr>
      </w:pPr>
      <w:r w:rsidRPr="00743495">
        <w:rPr>
          <w:rFonts w:ascii="Arial" w:hAnsi="Arial" w:cs="Arial"/>
          <w:b/>
        </w:rPr>
        <w:t>XVIII.</w:t>
      </w:r>
      <w:r w:rsidRPr="00743495">
        <w:rPr>
          <w:rFonts w:ascii="Arial" w:hAnsi="Arial" w:cs="Arial"/>
          <w:b/>
        </w:rPr>
        <w:tab/>
        <w:t>SPOSÓB I TERMIN SKŁADANIA I OTWARCIA OFERT</w:t>
      </w:r>
    </w:p>
    <w:p w:rsidR="003C23EE" w:rsidRPr="00CC4925" w:rsidRDefault="003C23EE" w:rsidP="003C23EE">
      <w:pPr>
        <w:numPr>
          <w:ilvl w:val="0"/>
          <w:numId w:val="10"/>
        </w:numPr>
        <w:tabs>
          <w:tab w:val="clear" w:pos="2340"/>
        </w:tabs>
        <w:spacing w:before="240" w:after="120" w:line="276" w:lineRule="auto"/>
        <w:ind w:left="426" w:hanging="426"/>
        <w:jc w:val="both"/>
        <w:rPr>
          <w:rFonts w:ascii="Arial" w:hAnsi="Arial" w:cs="Arial"/>
          <w:b/>
          <w:sz w:val="22"/>
          <w:szCs w:val="22"/>
        </w:rPr>
      </w:pPr>
      <w:r w:rsidRPr="00CC4925">
        <w:rPr>
          <w:rFonts w:ascii="Arial" w:hAnsi="Arial" w:cs="Arial"/>
          <w:sz w:val="22"/>
          <w:szCs w:val="22"/>
        </w:rPr>
        <w:tab/>
        <w:t xml:space="preserve">Ofertę wraz z załącznikami należy przygotować i złożyć zgodnie z wytycznymi opisanymi  w rozdziale XIV SWZ. </w:t>
      </w:r>
    </w:p>
    <w:p w:rsidR="003C23EE" w:rsidRPr="00CC4925" w:rsidRDefault="003C23EE" w:rsidP="003C23EE">
      <w:pPr>
        <w:numPr>
          <w:ilvl w:val="0"/>
          <w:numId w:val="10"/>
        </w:numPr>
        <w:shd w:val="clear" w:color="auto" w:fill="FFFFFF"/>
        <w:tabs>
          <w:tab w:val="clear" w:pos="2340"/>
        </w:tabs>
        <w:spacing w:after="60" w:line="276" w:lineRule="auto"/>
        <w:ind w:left="426" w:hanging="426"/>
        <w:jc w:val="both"/>
        <w:rPr>
          <w:rFonts w:ascii="Arial" w:hAnsi="Arial" w:cs="Arial"/>
          <w:b/>
          <w:sz w:val="22"/>
          <w:szCs w:val="22"/>
        </w:rPr>
      </w:pPr>
      <w:r w:rsidRPr="00CC4925">
        <w:rPr>
          <w:rFonts w:ascii="Arial" w:hAnsi="Arial" w:cs="Arial"/>
          <w:sz w:val="22"/>
          <w:szCs w:val="22"/>
        </w:rPr>
        <w:tab/>
      </w:r>
      <w:r w:rsidRPr="00A56F34">
        <w:rPr>
          <w:rFonts w:ascii="Arial" w:hAnsi="Arial" w:cs="Arial"/>
          <w:sz w:val="22"/>
          <w:szCs w:val="22"/>
          <w:shd w:val="clear" w:color="auto" w:fill="FFFFFF"/>
        </w:rPr>
        <w:t xml:space="preserve">Ofertę należy złożyć w terminie do dnia </w:t>
      </w:r>
      <w:r w:rsidRPr="004D171A">
        <w:rPr>
          <w:rFonts w:ascii="Arial" w:hAnsi="Arial" w:cs="Arial"/>
          <w:b/>
          <w:sz w:val="22"/>
          <w:szCs w:val="22"/>
          <w:shd w:val="clear" w:color="auto" w:fill="FFFFFF"/>
        </w:rPr>
        <w:t>31</w:t>
      </w:r>
      <w:r w:rsidRPr="00A56F34">
        <w:rPr>
          <w:rFonts w:ascii="Arial" w:hAnsi="Arial" w:cs="Arial"/>
          <w:b/>
          <w:sz w:val="22"/>
          <w:szCs w:val="22"/>
          <w:shd w:val="clear" w:color="auto" w:fill="FFFFFF"/>
        </w:rPr>
        <w:t xml:space="preserve"> stycznia 2022</w:t>
      </w:r>
      <w:r w:rsidRPr="00A56F34">
        <w:rPr>
          <w:rFonts w:ascii="Arial" w:hAnsi="Arial" w:cs="Arial"/>
          <w:sz w:val="22"/>
          <w:szCs w:val="22"/>
          <w:shd w:val="clear" w:color="auto" w:fill="FFFFFF"/>
        </w:rPr>
        <w:t xml:space="preserve"> </w:t>
      </w:r>
      <w:r w:rsidRPr="00A56F34">
        <w:rPr>
          <w:rFonts w:ascii="Arial" w:hAnsi="Arial" w:cs="Arial"/>
          <w:b/>
          <w:bCs/>
          <w:sz w:val="22"/>
          <w:szCs w:val="22"/>
          <w:shd w:val="clear" w:color="auto" w:fill="FFFFFF"/>
        </w:rPr>
        <w:t>r do godziny 12:00</w:t>
      </w:r>
      <w:r w:rsidRPr="00A56F34">
        <w:rPr>
          <w:rFonts w:ascii="Arial" w:hAnsi="Arial" w:cs="Arial"/>
          <w:sz w:val="22"/>
          <w:szCs w:val="22"/>
          <w:shd w:val="clear" w:color="auto" w:fill="FFFFFF"/>
        </w:rPr>
        <w:t xml:space="preserve"> dokonując przesłania</w:t>
      </w:r>
      <w:r w:rsidRPr="00CC4925">
        <w:rPr>
          <w:rFonts w:ascii="Arial" w:hAnsi="Arial" w:cs="Arial"/>
          <w:sz w:val="22"/>
          <w:szCs w:val="22"/>
        </w:rPr>
        <w:t xml:space="preserve"> zaszyfrowanej oferty za pośrednictwem „Formularza do złożenia, zmiany, wycofania oferty lub wniosku” dostępnego na ePUAP i udostępnionego również na miniportalu:</w:t>
      </w:r>
    </w:p>
    <w:p w:rsidR="003C23EE" w:rsidRPr="00CC4925" w:rsidRDefault="003C23EE" w:rsidP="003C23EE">
      <w:pPr>
        <w:shd w:val="clear" w:color="auto" w:fill="FFFFFF"/>
        <w:spacing w:line="276" w:lineRule="auto"/>
        <w:ind w:left="426"/>
        <w:jc w:val="both"/>
        <w:rPr>
          <w:rFonts w:ascii="Arial" w:hAnsi="Arial" w:cs="Arial"/>
          <w:b/>
          <w:sz w:val="22"/>
          <w:szCs w:val="22"/>
        </w:rPr>
      </w:pPr>
      <w:r w:rsidRPr="00CC4925">
        <w:rPr>
          <w:rFonts w:ascii="Arial" w:hAnsi="Arial" w:cs="Arial"/>
          <w:sz w:val="22"/>
          <w:szCs w:val="22"/>
        </w:rPr>
        <w:t xml:space="preserve">Nazwa adresata: Urząd Gminy w </w:t>
      </w:r>
      <w:r>
        <w:rPr>
          <w:rFonts w:ascii="Arial" w:hAnsi="Arial" w:cs="Arial"/>
          <w:sz w:val="22"/>
          <w:szCs w:val="22"/>
        </w:rPr>
        <w:t>Wadowicach Górnych</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Oferta może być złożona tylko do upływu terminu składania ofert.</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Decyduje data oraz dokładny czas [hh:mm:ss] generowany wg czasu lokalnego serwera synchronizowanego zegarem Głównego Urzędu Miar.</w:t>
      </w:r>
      <w:bookmarkStart w:id="5" w:name="_GoBack"/>
      <w:bookmarkEnd w:id="5"/>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Do upływu terminu składania ofert wykonawca może wycofać ofertę.</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Zamawiający odrzuca ofertę jeżeli została złożona po terminie składania ofert [art. 226 ust. 1 pkt 1 ustawy pzp].</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Wykonawca nie może skutecznie wycofać oferty ani wprowadzić zmian w treści oferty po upływie terminu składania ofert.</w:t>
      </w:r>
    </w:p>
    <w:p w:rsidR="003C23EE" w:rsidRPr="00A07B99" w:rsidRDefault="003C23EE" w:rsidP="003C23EE">
      <w:pPr>
        <w:numPr>
          <w:ilvl w:val="0"/>
          <w:numId w:val="10"/>
        </w:numPr>
        <w:shd w:val="clear" w:color="auto" w:fill="FFFFFF"/>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ab/>
      </w:r>
      <w:r w:rsidRPr="00A56F34">
        <w:rPr>
          <w:rFonts w:ascii="Arial" w:hAnsi="Arial" w:cs="Arial"/>
          <w:sz w:val="22"/>
          <w:szCs w:val="22"/>
          <w:shd w:val="clear" w:color="auto" w:fill="FFFFFF"/>
        </w:rPr>
        <w:t xml:space="preserve">Otwarcie ofert nastąpi w dniu </w:t>
      </w:r>
      <w:r>
        <w:rPr>
          <w:rFonts w:ascii="Arial" w:hAnsi="Arial" w:cs="Arial"/>
          <w:b/>
          <w:sz w:val="22"/>
          <w:szCs w:val="22"/>
          <w:shd w:val="clear" w:color="auto" w:fill="FFFFFF"/>
        </w:rPr>
        <w:t>31</w:t>
      </w:r>
      <w:r w:rsidRPr="00A56F34">
        <w:rPr>
          <w:rFonts w:ascii="Arial" w:hAnsi="Arial" w:cs="Arial"/>
          <w:b/>
          <w:sz w:val="22"/>
          <w:szCs w:val="22"/>
          <w:shd w:val="clear" w:color="auto" w:fill="FFFFFF"/>
        </w:rPr>
        <w:t xml:space="preserve"> stycznia 2022 r. o godzinie  12.30, </w:t>
      </w:r>
      <w:r w:rsidRPr="00A56F34">
        <w:rPr>
          <w:rFonts w:ascii="Arial" w:hAnsi="Arial" w:cs="Arial"/>
          <w:b/>
          <w:bCs/>
          <w:sz w:val="22"/>
          <w:szCs w:val="22"/>
          <w:shd w:val="clear" w:color="auto" w:fill="FFFFFF"/>
        </w:rPr>
        <w:t xml:space="preserve"> miejsce: pok.  04 w Urzędzie Gminy w Wadowicach Górnych, 39-</w:t>
      </w:r>
      <w:r w:rsidRPr="00A07B99">
        <w:rPr>
          <w:rFonts w:ascii="Arial" w:hAnsi="Arial" w:cs="Arial"/>
          <w:b/>
          <w:bCs/>
          <w:sz w:val="22"/>
          <w:szCs w:val="22"/>
        </w:rPr>
        <w:t xml:space="preserve">308 Wadowice Górne 116. </w:t>
      </w:r>
      <w:r w:rsidRPr="00A07B99">
        <w:rPr>
          <w:rFonts w:ascii="Arial" w:hAnsi="Arial" w:cs="Arial"/>
          <w:sz w:val="22"/>
          <w:szCs w:val="22"/>
        </w:rPr>
        <w:t xml:space="preserve">  </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Otwarcie ofert następuje poprze użycie mechanizmu do odszyfrowywania ofert dostępnego po zalogowaniu w zakładce Deszyfrowanie na miniPortalu i następuje poprzez wskazanie pliku do odszyfrowania.</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ab/>
        <w:t xml:space="preserve">Najpóźniej przed otwarciem ofert, udostępnia się na stronie internetowej prowadzonego postępowania informację o kwocie, jaką zamierza się przeznaczyć na sfinansowanie zamówienia. </w:t>
      </w:r>
    </w:p>
    <w:p w:rsidR="003C23EE" w:rsidRPr="00CC4925" w:rsidRDefault="003C23EE" w:rsidP="003C23EE">
      <w:pPr>
        <w:numPr>
          <w:ilvl w:val="0"/>
          <w:numId w:val="10"/>
        </w:numPr>
        <w:tabs>
          <w:tab w:val="clear" w:pos="2340"/>
        </w:tabs>
        <w:spacing w:line="276" w:lineRule="auto"/>
        <w:ind w:left="426" w:hanging="426"/>
        <w:jc w:val="both"/>
        <w:rPr>
          <w:rFonts w:ascii="Arial" w:hAnsi="Arial" w:cs="Arial"/>
          <w:b/>
          <w:sz w:val="22"/>
          <w:szCs w:val="22"/>
        </w:rPr>
      </w:pPr>
      <w:r w:rsidRPr="00CC4925">
        <w:rPr>
          <w:rFonts w:ascii="Arial" w:hAnsi="Arial" w:cs="Arial"/>
          <w:sz w:val="22"/>
          <w:szCs w:val="22"/>
        </w:rPr>
        <w:tab/>
        <w:t>Niezwłocznie po otwarciu ofert, udostępnia się na stronie internetowej prowadzonego postępowania informacje o</w:t>
      </w:r>
      <w:r w:rsidRPr="00CC4925">
        <w:rPr>
          <w:rStyle w:val="Odwoanieprzypisudolnego"/>
          <w:rFonts w:ascii="Arial" w:hAnsi="Arial" w:cs="Arial"/>
          <w:sz w:val="22"/>
          <w:szCs w:val="22"/>
        </w:rPr>
        <w:footnoteReference w:id="10"/>
      </w:r>
      <w:r w:rsidRPr="00CC4925">
        <w:rPr>
          <w:rFonts w:ascii="Arial" w:hAnsi="Arial" w:cs="Arial"/>
          <w:sz w:val="22"/>
          <w:szCs w:val="22"/>
        </w:rPr>
        <w:t xml:space="preserve">: </w:t>
      </w:r>
    </w:p>
    <w:p w:rsidR="003C23EE" w:rsidRPr="00CC4925" w:rsidRDefault="003C23EE" w:rsidP="003C23EE">
      <w:pPr>
        <w:spacing w:line="276" w:lineRule="auto"/>
        <w:ind w:left="826" w:hanging="395"/>
        <w:jc w:val="both"/>
        <w:rPr>
          <w:rFonts w:ascii="Arial" w:hAnsi="Arial" w:cs="Arial"/>
          <w:sz w:val="22"/>
          <w:szCs w:val="22"/>
        </w:rPr>
      </w:pPr>
      <w:r w:rsidRPr="00CC4925">
        <w:rPr>
          <w:rFonts w:ascii="Arial" w:hAnsi="Arial" w:cs="Arial"/>
          <w:sz w:val="22"/>
          <w:szCs w:val="22"/>
        </w:rPr>
        <w:lastRenderedPageBreak/>
        <w:t>1)</w:t>
      </w:r>
      <w:r w:rsidRPr="00CC4925">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rsidR="003C23EE" w:rsidRDefault="003C23EE" w:rsidP="003C23EE">
      <w:pPr>
        <w:spacing w:after="240" w:line="276" w:lineRule="auto"/>
        <w:ind w:left="826" w:hanging="39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cenach lub kosztach zawartych w ofertach.</w:t>
      </w:r>
    </w:p>
    <w:p w:rsidR="003C23EE" w:rsidRPr="00743495" w:rsidRDefault="003C23EE" w:rsidP="003C23EE">
      <w:pPr>
        <w:shd w:val="clear" w:color="auto" w:fill="D9D9D9"/>
        <w:spacing w:line="276" w:lineRule="auto"/>
        <w:ind w:left="395" w:hanging="395"/>
        <w:jc w:val="both"/>
        <w:rPr>
          <w:rFonts w:ascii="Arial" w:hAnsi="Arial" w:cs="Arial"/>
          <w:b/>
        </w:rPr>
      </w:pPr>
      <w:r w:rsidRPr="00743495">
        <w:rPr>
          <w:rFonts w:ascii="Arial" w:hAnsi="Arial" w:cs="Arial"/>
          <w:b/>
        </w:rPr>
        <w:t>XIX.</w:t>
      </w:r>
      <w:r w:rsidRPr="00743495">
        <w:rPr>
          <w:rFonts w:ascii="Arial" w:hAnsi="Arial" w:cs="Arial"/>
          <w:b/>
        </w:rPr>
        <w:tab/>
      </w:r>
      <w:r w:rsidRPr="00743495">
        <w:rPr>
          <w:rFonts w:ascii="Arial" w:hAnsi="Arial" w:cs="Arial"/>
          <w:b/>
        </w:rPr>
        <w:tab/>
        <w:t>OPIS KRYTERIÓW OCENY OFERT, WRAZ Z PODANIEM WAG TYCH KRYTERIÓW I SPOSOBU OCENY OFERT</w:t>
      </w:r>
    </w:p>
    <w:p w:rsidR="003C23EE" w:rsidRPr="00CC4925" w:rsidRDefault="003C23EE" w:rsidP="001275C2">
      <w:pPr>
        <w:pStyle w:val="Akapitzlist"/>
        <w:numPr>
          <w:ilvl w:val="0"/>
          <w:numId w:val="21"/>
        </w:numPr>
        <w:tabs>
          <w:tab w:val="clear" w:pos="1800"/>
        </w:tabs>
        <w:spacing w:before="240" w:after="120" w:line="276" w:lineRule="auto"/>
        <w:ind w:left="426" w:hanging="426"/>
        <w:jc w:val="both"/>
        <w:rPr>
          <w:rFonts w:ascii="Arial" w:hAnsi="Arial" w:cs="Arial"/>
          <w:sz w:val="22"/>
          <w:szCs w:val="22"/>
        </w:rPr>
      </w:pPr>
      <w:r w:rsidRPr="00CC4925">
        <w:rPr>
          <w:rFonts w:ascii="Arial" w:hAnsi="Arial" w:cs="Arial"/>
          <w:sz w:val="22"/>
          <w:szCs w:val="22"/>
        </w:rPr>
        <w:tab/>
        <w:t>Przy wyborze najkorzystniejszej oferty Zamawiający będzie się kierował następującymi kryteriami oceny ofert:</w:t>
      </w:r>
    </w:p>
    <w:p w:rsidR="003C23EE" w:rsidRPr="00CC4925" w:rsidRDefault="003C23EE" w:rsidP="001275C2">
      <w:pPr>
        <w:pStyle w:val="Akapitzlist"/>
        <w:numPr>
          <w:ilvl w:val="0"/>
          <w:numId w:val="25"/>
        </w:numPr>
        <w:spacing w:line="276" w:lineRule="auto"/>
        <w:ind w:left="924" w:hanging="476"/>
        <w:rPr>
          <w:rFonts w:ascii="Arial" w:hAnsi="Arial" w:cs="Arial"/>
          <w:sz w:val="22"/>
          <w:szCs w:val="22"/>
        </w:rPr>
      </w:pPr>
      <w:r w:rsidRPr="00CC4925">
        <w:rPr>
          <w:rFonts w:ascii="Arial" w:hAnsi="Arial" w:cs="Arial"/>
          <w:b/>
          <w:sz w:val="22"/>
          <w:szCs w:val="22"/>
        </w:rPr>
        <w:tab/>
        <w:t>Cena (C)</w:t>
      </w:r>
      <w:r w:rsidRPr="00CC4925">
        <w:rPr>
          <w:rFonts w:ascii="Arial" w:hAnsi="Arial" w:cs="Arial"/>
          <w:sz w:val="22"/>
          <w:szCs w:val="22"/>
        </w:rPr>
        <w:t xml:space="preserve"> – waga kryterium 60%;</w:t>
      </w:r>
    </w:p>
    <w:p w:rsidR="003C23EE" w:rsidRPr="00CC4925" w:rsidRDefault="003C23EE" w:rsidP="001275C2">
      <w:pPr>
        <w:pStyle w:val="Akapitzlist"/>
        <w:numPr>
          <w:ilvl w:val="0"/>
          <w:numId w:val="25"/>
        </w:numPr>
        <w:spacing w:line="276" w:lineRule="auto"/>
        <w:ind w:left="924" w:hanging="476"/>
        <w:rPr>
          <w:rFonts w:ascii="Arial" w:hAnsi="Arial" w:cs="Arial"/>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gwarancji jakości – waga kryterium </w:t>
      </w:r>
      <w:r w:rsidRPr="00CC4925">
        <w:rPr>
          <w:rFonts w:ascii="Arial" w:hAnsi="Arial" w:cs="Arial"/>
          <w:caps/>
          <w:sz w:val="22"/>
          <w:szCs w:val="22"/>
        </w:rPr>
        <w:t>40%</w:t>
      </w:r>
      <w:r w:rsidRPr="00CC4925">
        <w:rPr>
          <w:rFonts w:ascii="Arial" w:hAnsi="Arial" w:cs="Arial"/>
          <w:sz w:val="22"/>
          <w:szCs w:val="22"/>
        </w:rPr>
        <w:t>.</w:t>
      </w:r>
    </w:p>
    <w:p w:rsidR="003C23EE" w:rsidRPr="00CC4925" w:rsidRDefault="003C23EE" w:rsidP="001275C2">
      <w:pPr>
        <w:pStyle w:val="Akapitzlist"/>
        <w:numPr>
          <w:ilvl w:val="0"/>
          <w:numId w:val="21"/>
        </w:numPr>
        <w:tabs>
          <w:tab w:val="clear" w:pos="1800"/>
        </w:tabs>
        <w:spacing w:after="120" w:line="276" w:lineRule="auto"/>
        <w:ind w:left="426" w:hanging="426"/>
        <w:jc w:val="both"/>
        <w:rPr>
          <w:rFonts w:ascii="Arial" w:hAnsi="Arial" w:cs="Arial"/>
          <w:sz w:val="22"/>
          <w:szCs w:val="22"/>
        </w:rPr>
      </w:pPr>
      <w:r w:rsidRPr="00CC4925">
        <w:rPr>
          <w:rFonts w:ascii="Arial" w:hAnsi="Arial" w:cs="Arial"/>
          <w:sz w:val="22"/>
          <w:szCs w:val="22"/>
        </w:rPr>
        <w:t xml:space="preserve"> Zasady oceny ofert w poszczególnych kryteriach:</w:t>
      </w:r>
    </w:p>
    <w:p w:rsidR="003C23EE" w:rsidRPr="00CC4925" w:rsidRDefault="003C23EE" w:rsidP="001275C2">
      <w:pPr>
        <w:pStyle w:val="Akapitzlist"/>
        <w:numPr>
          <w:ilvl w:val="0"/>
          <w:numId w:val="26"/>
        </w:numPr>
        <w:spacing w:line="276" w:lineRule="auto"/>
        <w:ind w:left="910" w:hanging="484"/>
        <w:contextualSpacing/>
        <w:jc w:val="both"/>
        <w:rPr>
          <w:rFonts w:ascii="Arial" w:hAnsi="Arial" w:cs="Arial"/>
          <w:b/>
          <w:sz w:val="22"/>
          <w:szCs w:val="22"/>
        </w:rPr>
      </w:pPr>
      <w:r w:rsidRPr="00CC4925">
        <w:rPr>
          <w:rFonts w:ascii="Arial" w:hAnsi="Arial" w:cs="Arial"/>
          <w:b/>
          <w:sz w:val="22"/>
          <w:szCs w:val="22"/>
        </w:rPr>
        <w:tab/>
        <w:t xml:space="preserve">Cena (C) – waga </w:t>
      </w:r>
      <w:r w:rsidRPr="00CC4925">
        <w:rPr>
          <w:rFonts w:ascii="Arial" w:hAnsi="Arial" w:cs="Arial"/>
          <w:b/>
          <w:bCs/>
          <w:caps/>
          <w:sz w:val="22"/>
          <w:szCs w:val="22"/>
        </w:rPr>
        <w:t>60</w:t>
      </w:r>
      <w:r w:rsidRPr="00CC4925">
        <w:rPr>
          <w:rFonts w:ascii="Arial" w:hAnsi="Arial" w:cs="Arial"/>
          <w:b/>
          <w:sz w:val="22"/>
          <w:szCs w:val="22"/>
        </w:rPr>
        <w:t>%</w:t>
      </w:r>
    </w:p>
    <w:p w:rsidR="003C23EE" w:rsidRPr="00CC4925" w:rsidRDefault="003C23EE" w:rsidP="003C23EE">
      <w:pPr>
        <w:pStyle w:val="Akapitzlist"/>
        <w:spacing w:before="240" w:line="276" w:lineRule="auto"/>
        <w:ind w:left="2124"/>
        <w:jc w:val="both"/>
        <w:rPr>
          <w:rFonts w:ascii="Arial" w:hAnsi="Arial" w:cs="Arial"/>
          <w:b/>
          <w:sz w:val="22"/>
          <w:szCs w:val="22"/>
        </w:rPr>
      </w:pPr>
      <w:r w:rsidRPr="00CC4925">
        <w:rPr>
          <w:rFonts w:ascii="Arial" w:hAnsi="Arial" w:cs="Arial"/>
          <w:b/>
          <w:sz w:val="22"/>
          <w:szCs w:val="22"/>
        </w:rPr>
        <w:t>cena najniższa brutto*</w:t>
      </w:r>
    </w:p>
    <w:p w:rsidR="003C23EE" w:rsidRPr="00CC4925" w:rsidRDefault="003C23EE" w:rsidP="003C23EE">
      <w:pPr>
        <w:pStyle w:val="Akapitzlist"/>
        <w:spacing w:line="276" w:lineRule="auto"/>
        <w:ind w:left="1080"/>
        <w:jc w:val="both"/>
        <w:rPr>
          <w:rFonts w:ascii="Arial" w:hAnsi="Arial" w:cs="Arial"/>
          <w:sz w:val="22"/>
          <w:szCs w:val="22"/>
        </w:rPr>
      </w:pPr>
      <w:r w:rsidRPr="00CC4925">
        <w:rPr>
          <w:rFonts w:ascii="Arial" w:hAnsi="Arial" w:cs="Arial"/>
          <w:b/>
          <w:sz w:val="22"/>
          <w:szCs w:val="22"/>
        </w:rPr>
        <w:t>C =</w:t>
      </w:r>
      <w:r w:rsidRPr="00CC4925">
        <w:rPr>
          <w:rFonts w:ascii="Arial" w:hAnsi="Arial" w:cs="Arial"/>
          <w:sz w:val="22"/>
          <w:szCs w:val="22"/>
        </w:rPr>
        <w:t xml:space="preserve"> </w:t>
      </w:r>
      <w:r w:rsidRPr="00CC4925">
        <w:rPr>
          <w:rFonts w:ascii="Arial" w:hAnsi="Arial" w:cs="Arial"/>
          <w:strike/>
          <w:sz w:val="22"/>
          <w:szCs w:val="22"/>
        </w:rPr>
        <w:t xml:space="preserve">------------------------------------------------ </w:t>
      </w:r>
      <w:r w:rsidRPr="00CC4925">
        <w:rPr>
          <w:rFonts w:ascii="Arial" w:hAnsi="Arial" w:cs="Arial"/>
          <w:sz w:val="22"/>
          <w:szCs w:val="22"/>
        </w:rPr>
        <w:t xml:space="preserve">  </w:t>
      </w:r>
      <w:r w:rsidRPr="00CC4925">
        <w:rPr>
          <w:rFonts w:ascii="Arial" w:hAnsi="Arial" w:cs="Arial"/>
          <w:b/>
          <w:sz w:val="22"/>
          <w:szCs w:val="22"/>
        </w:rPr>
        <w:t xml:space="preserve">x 100 pkt x </w:t>
      </w:r>
      <w:r w:rsidRPr="00CC4925">
        <w:rPr>
          <w:rFonts w:ascii="Arial" w:hAnsi="Arial" w:cs="Arial"/>
          <w:b/>
          <w:bCs/>
          <w:caps/>
          <w:sz w:val="22"/>
          <w:szCs w:val="22"/>
        </w:rPr>
        <w:t>60</w:t>
      </w:r>
      <w:r w:rsidRPr="00CC4925">
        <w:rPr>
          <w:rFonts w:ascii="Arial" w:hAnsi="Arial" w:cs="Arial"/>
          <w:b/>
          <w:sz w:val="22"/>
          <w:szCs w:val="22"/>
        </w:rPr>
        <w:t>%</w:t>
      </w:r>
    </w:p>
    <w:p w:rsidR="003C23EE" w:rsidRPr="00CC4925" w:rsidRDefault="003C23EE" w:rsidP="003C23EE">
      <w:pPr>
        <w:pStyle w:val="Akapitzlist"/>
        <w:spacing w:line="276" w:lineRule="auto"/>
        <w:ind w:left="1736"/>
        <w:jc w:val="both"/>
        <w:rPr>
          <w:rFonts w:ascii="Arial" w:hAnsi="Arial" w:cs="Arial"/>
          <w:b/>
          <w:sz w:val="22"/>
          <w:szCs w:val="22"/>
        </w:rPr>
      </w:pPr>
      <w:r w:rsidRPr="00CC4925">
        <w:rPr>
          <w:rFonts w:ascii="Arial" w:hAnsi="Arial" w:cs="Arial"/>
          <w:b/>
          <w:sz w:val="22"/>
          <w:szCs w:val="22"/>
        </w:rPr>
        <w:t>cena oferty ocenianej brutto</w:t>
      </w:r>
    </w:p>
    <w:p w:rsidR="003C23EE" w:rsidRPr="00CC4925" w:rsidRDefault="003C23EE" w:rsidP="003C23EE">
      <w:pPr>
        <w:spacing w:before="240" w:line="276" w:lineRule="auto"/>
        <w:ind w:left="372" w:firstLine="708"/>
        <w:jc w:val="both"/>
        <w:rPr>
          <w:rFonts w:ascii="Arial" w:hAnsi="Arial" w:cs="Arial"/>
          <w:b/>
          <w:sz w:val="22"/>
          <w:szCs w:val="22"/>
        </w:rPr>
      </w:pPr>
      <w:r w:rsidRPr="00CC4925">
        <w:rPr>
          <w:rFonts w:ascii="Arial" w:hAnsi="Arial" w:cs="Arial"/>
          <w:b/>
          <w:sz w:val="22"/>
          <w:szCs w:val="22"/>
        </w:rPr>
        <w:t>* spośród wszystkich złożonych ofert niepodlegających odrzuceniu</w:t>
      </w:r>
    </w:p>
    <w:p w:rsidR="003C23EE" w:rsidRPr="00CC4925" w:rsidRDefault="003C23EE" w:rsidP="001275C2">
      <w:pPr>
        <w:pStyle w:val="Akapitzlist"/>
        <w:numPr>
          <w:ilvl w:val="0"/>
          <w:numId w:val="27"/>
        </w:numPr>
        <w:spacing w:before="240" w:line="276" w:lineRule="auto"/>
        <w:ind w:left="1358" w:hanging="420"/>
        <w:contextualSpacing/>
        <w:jc w:val="both"/>
        <w:rPr>
          <w:rFonts w:ascii="Arial" w:hAnsi="Arial" w:cs="Arial"/>
          <w:sz w:val="22"/>
          <w:szCs w:val="22"/>
        </w:rPr>
      </w:pPr>
      <w:r w:rsidRPr="00CC4925">
        <w:rPr>
          <w:rFonts w:ascii="Arial" w:hAnsi="Arial" w:cs="Arial"/>
          <w:sz w:val="22"/>
          <w:szCs w:val="22"/>
        </w:rPr>
        <w:tab/>
        <w:t>Podstawą przyznania punktów w kryterium „cena” będzie cena ofertowa brutto podana przez Wykonawcę w Formularzu Ofertowym.</w:t>
      </w:r>
    </w:p>
    <w:p w:rsidR="003C23EE" w:rsidRDefault="003C23EE" w:rsidP="001275C2">
      <w:pPr>
        <w:pStyle w:val="Akapitzlist"/>
        <w:numPr>
          <w:ilvl w:val="0"/>
          <w:numId w:val="27"/>
        </w:numPr>
        <w:spacing w:after="120" w:line="276" w:lineRule="auto"/>
        <w:ind w:left="1358" w:hanging="420"/>
        <w:contextualSpacing/>
        <w:jc w:val="both"/>
        <w:rPr>
          <w:rFonts w:ascii="Arial" w:hAnsi="Arial" w:cs="Arial"/>
          <w:sz w:val="22"/>
          <w:szCs w:val="22"/>
        </w:rPr>
      </w:pPr>
      <w:r w:rsidRPr="00CC4925">
        <w:rPr>
          <w:rFonts w:ascii="Arial" w:hAnsi="Arial" w:cs="Arial"/>
          <w:sz w:val="22"/>
          <w:szCs w:val="22"/>
        </w:rPr>
        <w:tab/>
        <w:t>Cena ofertowa brutto musi uwzględniać wszelkie koszty jakie Wykonawca poniesie w związku z realizacją przedmiotu zamówienia.</w:t>
      </w:r>
    </w:p>
    <w:p w:rsidR="003C23EE" w:rsidRPr="00D83780" w:rsidRDefault="003C23EE" w:rsidP="003C23EE">
      <w:pPr>
        <w:pStyle w:val="Akapitzlist"/>
        <w:spacing w:after="120" w:line="276" w:lineRule="auto"/>
        <w:ind w:left="1358"/>
        <w:contextualSpacing/>
        <w:jc w:val="both"/>
        <w:rPr>
          <w:rFonts w:ascii="Arial" w:hAnsi="Arial" w:cs="Arial"/>
          <w:sz w:val="6"/>
          <w:szCs w:val="6"/>
        </w:rPr>
      </w:pPr>
    </w:p>
    <w:p w:rsidR="003C23EE" w:rsidRPr="00CC4925" w:rsidRDefault="003C23EE" w:rsidP="001275C2">
      <w:pPr>
        <w:pStyle w:val="Akapitzlist"/>
        <w:numPr>
          <w:ilvl w:val="0"/>
          <w:numId w:val="26"/>
        </w:numPr>
        <w:spacing w:after="60" w:line="276" w:lineRule="auto"/>
        <w:ind w:left="910" w:hanging="484"/>
        <w:contextualSpacing/>
        <w:jc w:val="both"/>
        <w:rPr>
          <w:rFonts w:ascii="Arial" w:hAnsi="Arial" w:cs="Arial"/>
          <w:b/>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jakości  </w:t>
      </w:r>
      <w:r w:rsidRPr="00CC4925">
        <w:rPr>
          <w:rFonts w:ascii="Arial" w:hAnsi="Arial" w:cs="Arial"/>
          <w:b/>
          <w:sz w:val="22"/>
          <w:szCs w:val="22"/>
        </w:rPr>
        <w:t xml:space="preserve">– waga </w:t>
      </w:r>
      <w:r w:rsidRPr="00CC4925">
        <w:rPr>
          <w:rFonts w:ascii="Arial" w:hAnsi="Arial" w:cs="Arial"/>
          <w:b/>
          <w:bCs/>
          <w:caps/>
          <w:sz w:val="22"/>
          <w:szCs w:val="22"/>
        </w:rPr>
        <w:t>40</w:t>
      </w:r>
      <w:r w:rsidRPr="00CC4925">
        <w:rPr>
          <w:rFonts w:ascii="Arial" w:hAnsi="Arial" w:cs="Arial"/>
          <w:b/>
          <w:sz w:val="22"/>
          <w:szCs w:val="22"/>
        </w:rPr>
        <w:t>%</w:t>
      </w:r>
    </w:p>
    <w:p w:rsidR="003C23EE" w:rsidRPr="00CC4925" w:rsidRDefault="003C23EE" w:rsidP="003C23EE">
      <w:pPr>
        <w:spacing w:after="60" w:line="276" w:lineRule="auto"/>
        <w:ind w:left="1080"/>
        <w:jc w:val="both"/>
        <w:rPr>
          <w:rFonts w:ascii="Arial" w:hAnsi="Arial" w:cs="Arial"/>
          <w:sz w:val="22"/>
          <w:szCs w:val="22"/>
        </w:rPr>
      </w:pPr>
      <w:r w:rsidRPr="00CC4925">
        <w:rPr>
          <w:rFonts w:ascii="Arial" w:hAnsi="Arial" w:cs="Arial"/>
          <w:sz w:val="22"/>
          <w:szCs w:val="22"/>
        </w:rPr>
        <w:t xml:space="preserve">W kryterium wydłużenie okresu gwarancji jakości w stosunku do minimalnego okresu gwarancji (minimum 3 lata) przewidzianego przez Zamawiającego Wykonawca otrzyma 20 punktów za każde wydłużenie okresu o dodatkowy rok powyżej 3 lat, jednak maksymalnie 40 punktów, wg zasady: </w:t>
      </w:r>
    </w:p>
    <w:p w:rsidR="003C23EE" w:rsidRPr="00CC4925"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1) brak wydłużenia okresu gwarancji powyżej 3 lat – 0 punktów; </w:t>
      </w:r>
    </w:p>
    <w:p w:rsidR="003C23EE" w:rsidRPr="00CC4925" w:rsidRDefault="003C23EE" w:rsidP="003C23EE">
      <w:pPr>
        <w:spacing w:after="60" w:line="276" w:lineRule="auto"/>
        <w:ind w:left="720"/>
        <w:jc w:val="both"/>
        <w:rPr>
          <w:rFonts w:ascii="Arial" w:hAnsi="Arial" w:cs="Arial"/>
          <w:b/>
          <w:bCs/>
          <w:sz w:val="22"/>
          <w:szCs w:val="22"/>
        </w:rPr>
      </w:pPr>
      <w:r w:rsidRPr="00CC4925">
        <w:rPr>
          <w:rFonts w:ascii="Arial" w:hAnsi="Arial" w:cs="Arial"/>
          <w:b/>
          <w:bCs/>
          <w:sz w:val="22"/>
          <w:szCs w:val="22"/>
        </w:rPr>
        <w:t xml:space="preserve">      2) wydłużenie okresu gwarancji o 1 rok – 20 punktów; </w:t>
      </w:r>
    </w:p>
    <w:p w:rsidR="003C23EE" w:rsidRPr="00CC4925"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3) wydłużenie okresu gwarancji o 2 lata – 40 punktów. </w:t>
      </w:r>
    </w:p>
    <w:p w:rsidR="003C23EE" w:rsidRPr="00CC4925" w:rsidRDefault="003C23EE" w:rsidP="003C23EE">
      <w:pPr>
        <w:spacing w:line="276" w:lineRule="auto"/>
        <w:ind w:left="1080"/>
        <w:jc w:val="both"/>
        <w:rPr>
          <w:rFonts w:ascii="Calibri" w:hAnsi="Calibri" w:cs="Calibri"/>
          <w:sz w:val="22"/>
          <w:szCs w:val="22"/>
        </w:rPr>
      </w:pPr>
      <w:r w:rsidRPr="00CC4925">
        <w:rPr>
          <w:rFonts w:ascii="Arial" w:hAnsi="Arial" w:cs="Arial"/>
          <w:sz w:val="22"/>
          <w:szCs w:val="22"/>
        </w:rPr>
        <w:t>Jeżeli Wykonawca poda okres wydłużenia gwarancji w innych jednostkach niż pełny rok, Zamawiający dokonując oceny przeliczy go na okresy roczne pomijając niepełny</w:t>
      </w:r>
      <w:r w:rsidRPr="00CC4925">
        <w:rPr>
          <w:rFonts w:ascii="Calibri" w:hAnsi="Calibri" w:cs="Calibri"/>
          <w:sz w:val="22"/>
          <w:szCs w:val="22"/>
        </w:rPr>
        <w:t xml:space="preserve"> rok.</w:t>
      </w:r>
    </w:p>
    <w:p w:rsidR="003C23EE" w:rsidRPr="00CC4925" w:rsidRDefault="003C23EE" w:rsidP="003C23EE">
      <w:pPr>
        <w:spacing w:after="120" w:line="276" w:lineRule="auto"/>
        <w:ind w:left="1080"/>
        <w:jc w:val="both"/>
        <w:rPr>
          <w:rFonts w:ascii="Arial" w:hAnsi="Arial" w:cs="Arial"/>
          <w:sz w:val="22"/>
          <w:szCs w:val="22"/>
        </w:rPr>
      </w:pPr>
      <w:r w:rsidRPr="00CC4925">
        <w:rPr>
          <w:rFonts w:ascii="Arial" w:hAnsi="Arial" w:cs="Arial"/>
          <w:sz w:val="22"/>
          <w:szCs w:val="22"/>
        </w:rPr>
        <w:t>W przypadku zaoferowania przez Wykonawcę wydłużenia okresu gwarancji o więcej niż 2 lata, Zamawiający do oceny przyjmie 2 lata a w umowie zostanie uwzględniony okres zadeklarowany przez Wykonawcę w ofercie.</w:t>
      </w:r>
    </w:p>
    <w:p w:rsidR="003C23EE" w:rsidRPr="00CC4925" w:rsidRDefault="003C23EE" w:rsidP="001275C2">
      <w:pPr>
        <w:pStyle w:val="Akapitzlist"/>
        <w:numPr>
          <w:ilvl w:val="0"/>
          <w:numId w:val="21"/>
        </w:numPr>
        <w:tabs>
          <w:tab w:val="clear" w:pos="1800"/>
        </w:tabs>
        <w:spacing w:after="120" w:line="276" w:lineRule="auto"/>
        <w:ind w:left="448" w:hanging="426"/>
        <w:jc w:val="both"/>
        <w:rPr>
          <w:rFonts w:ascii="Arial" w:hAnsi="Arial" w:cs="Arial"/>
          <w:sz w:val="22"/>
          <w:szCs w:val="22"/>
        </w:rPr>
      </w:pPr>
      <w:r w:rsidRPr="00CC4925">
        <w:rPr>
          <w:rFonts w:ascii="Arial" w:hAnsi="Arial" w:cs="Arial"/>
          <w:sz w:val="22"/>
          <w:szCs w:val="22"/>
        </w:rPr>
        <w:tab/>
        <w:t>Punktacja przyznawana ofertom w poszczególnych kryteriach oceny ofert będzie liczona z dokładnością do dwóch miejsc po przecinku, zgodnie z zasadami arytmetyki.</w:t>
      </w:r>
    </w:p>
    <w:p w:rsidR="003C23EE" w:rsidRDefault="003C23EE" w:rsidP="001275C2">
      <w:pPr>
        <w:pStyle w:val="Akapitzlist"/>
        <w:numPr>
          <w:ilvl w:val="0"/>
          <w:numId w:val="21"/>
        </w:numPr>
        <w:tabs>
          <w:tab w:val="clear" w:pos="1800"/>
        </w:tabs>
        <w:spacing w:after="120" w:line="276" w:lineRule="auto"/>
        <w:ind w:left="448" w:hanging="426"/>
        <w:jc w:val="both"/>
        <w:rPr>
          <w:rFonts w:ascii="Arial" w:hAnsi="Arial" w:cs="Arial"/>
          <w:sz w:val="22"/>
          <w:szCs w:val="22"/>
        </w:rPr>
      </w:pPr>
      <w:r w:rsidRPr="00CC4925">
        <w:rPr>
          <w:rFonts w:ascii="Arial" w:hAnsi="Arial" w:cs="Arial"/>
          <w:sz w:val="22"/>
          <w:szCs w:val="22"/>
        </w:rPr>
        <w:tab/>
        <w:t>W toku badania i oceny ofert Zamawiający może żądać od Wykonawcy wyjaśnień dotyczących treści złożonej oferty, w tym zaoferowanej ceny.</w:t>
      </w:r>
      <w:r w:rsidRPr="006A387A">
        <w:rPr>
          <w:rFonts w:ascii="Arial" w:hAnsi="Arial" w:cs="Arial"/>
          <w:sz w:val="22"/>
          <w:szCs w:val="22"/>
        </w:rPr>
        <w:t xml:space="preserve"> </w:t>
      </w:r>
      <w:r w:rsidRPr="00CC4925">
        <w:rPr>
          <w:rFonts w:ascii="Arial" w:hAnsi="Arial" w:cs="Arial"/>
          <w:sz w:val="22"/>
          <w:szCs w:val="22"/>
        </w:rPr>
        <w:tab/>
      </w:r>
    </w:p>
    <w:p w:rsidR="003C23EE" w:rsidRDefault="003C23EE" w:rsidP="001275C2">
      <w:pPr>
        <w:pStyle w:val="Akapitzlist"/>
        <w:numPr>
          <w:ilvl w:val="0"/>
          <w:numId w:val="21"/>
        </w:numPr>
        <w:tabs>
          <w:tab w:val="clear" w:pos="1800"/>
        </w:tabs>
        <w:spacing w:after="240" w:line="276" w:lineRule="auto"/>
        <w:ind w:left="448" w:hanging="426"/>
        <w:jc w:val="both"/>
        <w:rPr>
          <w:rFonts w:ascii="Arial" w:hAnsi="Arial" w:cs="Arial"/>
          <w:sz w:val="22"/>
          <w:szCs w:val="22"/>
        </w:rPr>
      </w:pPr>
      <w:r>
        <w:rPr>
          <w:rFonts w:ascii="Arial" w:hAnsi="Arial" w:cs="Arial"/>
          <w:sz w:val="22"/>
          <w:szCs w:val="22"/>
        </w:rPr>
        <w:t xml:space="preserve">   </w:t>
      </w:r>
      <w:r w:rsidRPr="00CC4925">
        <w:rPr>
          <w:rFonts w:ascii="Arial" w:hAnsi="Arial" w:cs="Arial"/>
          <w:sz w:val="22"/>
          <w:szCs w:val="22"/>
        </w:rPr>
        <w:t>Zamawiający udzieli zamówienia Wykonawcy, którego oferta zostanie uznana za najkorzystniejszą</w:t>
      </w:r>
    </w:p>
    <w:p w:rsidR="003C23EE" w:rsidRDefault="003C23EE" w:rsidP="003C23EE">
      <w:pPr>
        <w:pStyle w:val="Akapitzlist"/>
        <w:spacing w:after="240" w:line="276" w:lineRule="auto"/>
        <w:ind w:left="448"/>
        <w:jc w:val="both"/>
        <w:rPr>
          <w:rFonts w:ascii="Arial" w:hAnsi="Arial" w:cs="Arial"/>
          <w:sz w:val="22"/>
          <w:szCs w:val="22"/>
        </w:rPr>
      </w:pPr>
    </w:p>
    <w:p w:rsidR="003C23EE" w:rsidRPr="00743495" w:rsidRDefault="003C23EE" w:rsidP="003C23EE">
      <w:pPr>
        <w:pStyle w:val="Akapitzlist"/>
        <w:shd w:val="clear" w:color="auto" w:fill="D9D9D9"/>
        <w:spacing w:before="120" w:after="240" w:line="276" w:lineRule="auto"/>
        <w:ind w:left="0"/>
        <w:jc w:val="both"/>
        <w:rPr>
          <w:rFonts w:ascii="Arial" w:hAnsi="Arial" w:cs="Arial"/>
          <w:b/>
        </w:rPr>
      </w:pPr>
      <w:r w:rsidRPr="00743495">
        <w:rPr>
          <w:rFonts w:ascii="Arial" w:hAnsi="Arial" w:cs="Arial"/>
          <w:b/>
        </w:rPr>
        <w:lastRenderedPageBreak/>
        <w:t>XX.</w:t>
      </w:r>
      <w:r w:rsidRPr="00743495">
        <w:rPr>
          <w:rFonts w:ascii="Arial" w:hAnsi="Arial" w:cs="Arial"/>
          <w:b/>
        </w:rPr>
        <w:tab/>
      </w:r>
      <w:r w:rsidRPr="00743495">
        <w:rPr>
          <w:rFonts w:ascii="Arial" w:hAnsi="Arial" w:cs="Arial"/>
          <w:b/>
        </w:rPr>
        <w:tab/>
        <w:t>CZYNNOŚCI ZAMAWIAJACEGO PO DOKONANIU OTWARCIA OFERT</w:t>
      </w:r>
    </w:p>
    <w:p w:rsidR="003C23EE" w:rsidRPr="00CC4925" w:rsidRDefault="003C23EE" w:rsidP="003C23EE">
      <w:pPr>
        <w:numPr>
          <w:ilvl w:val="0"/>
          <w:numId w:val="7"/>
        </w:numPr>
        <w:tabs>
          <w:tab w:val="clear" w:pos="1800"/>
        </w:tabs>
        <w:spacing w:after="60" w:line="276" w:lineRule="auto"/>
        <w:ind w:left="567" w:hanging="567"/>
        <w:jc w:val="both"/>
        <w:rPr>
          <w:rFonts w:ascii="Arial" w:hAnsi="Arial" w:cs="Arial"/>
          <w:sz w:val="22"/>
          <w:szCs w:val="22"/>
        </w:rPr>
      </w:pPr>
      <w:r w:rsidRPr="00CC4925">
        <w:rPr>
          <w:rFonts w:ascii="Arial" w:hAnsi="Arial" w:cs="Arial"/>
          <w:sz w:val="22"/>
          <w:szCs w:val="22"/>
        </w:rPr>
        <w:tab/>
        <w:t>Żądanie złożenia, uzupełnienia lub poprawienia podmiotowych środków dowodowych</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1.1. 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[art. 128 ust. 1 ustawy pzp]: 1) wniosek o dopuszczenie do udziału w postępowaniu albo oferta wykonawcy podlegają odrzuceniu bez względu na ich złożenie, uzupełnienie lub poprawienie lub 2) zachodzą przestanki unieważnienia postępowania.</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1.2 Wykonawca składa podmiotowe środki dowodowe na wezwanie, o którym mowa w art. 128 ust. 1 ustawy pzp, aktualne na dzień ich złożenia [art. 128 ust. 2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1.3. Zamawiający może żądać  od wykonawców wyjaśniań dotyczących treści oświadczenia, o którym mowa wart. 125 ust. 1 ustawy pzp, lub złożonych  podmiotowych środków dowodowych lub innych dokumentów lub oświadczeń składanych w postępowaniu [art.128 ust. 4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2. Wyjaśnienia dotyczące złożonych ofert, zasady poprawiania ofert przez zamawiającego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2.1. 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pzp, dokonywanie jakiejkolwiek zmiany w jej treści. [art. 223 ust. 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2.2. Zamawiający poprawia w ofercie [art. 223 ust. 2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pisarskie,</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rachunkowe, z uwzględnieniem konsekwencji rachunkowych dokonanych poprawek,</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inne omyłki polegające na niezgodności oferty z dokumentami zamówienia, niepowodujące istotnych zmian w treści oferty - niezwłocznie zawiadamiając o tym wykonawcę, którego oferta została poprawiona.</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2.3. Za oczywistą omyłkę pisarską uznaje się </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widoczną mylną pisownie wyrazu;</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gramatyczny;</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niezamierzone opuszczenie wyrazu bądź jego części;</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rzeczowy;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rozbieżność pomiędzy ceną wpisaną liczbą i słownie, uznając za prawidłową cenę wynikającą z dokonanych działań matematycznych służących wyliczeniu ceny.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2.4. W przypadku, o którym mowa wart. 223 ust. 2 pkt 3 ustawy pzp, zamawiający wyznacza wykonawcy odpowiedni termin na wyrażenie zgody na poprawienie w ofercie omyki lub zakwestionowanie sposobu jej poprawienia. Brak odpowiedzi w wyznaczonym terminie uznaje się za wyrażenie zgody na poprawienie omyłki [art. 223 ust. 3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2.5. Zamawiający odrzuca ofertę, jeżeli [art. 226 ust. 1 pkt 10 i 11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zawiera błędy w obliczeniu ceny lub kosztu;</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 w wyznaczonym terminie zakwestionował poprawienie omyłki, o której mowa w art. 223 ust. 2 pkt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 Oferty o takiej samej cenie lub koszcie, oferty dodatkowe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3.1. 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3.2. Jeżeli oferty otrzymały taką samą ocenę w kryterium o najwyższej wadze, zamawiający wybiera ofertę z najniższą ceną lub najniższym kosztem. [art. 248 ust.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lastRenderedPageBreak/>
        <w:t>3.3. Jeżeli nie można dokonać wyboru oferty w sposób, o którym mowa w art. 248 ust. 2 ustawy pzp, zamawiający wzywa wykonawców, którzy złożyli te oferty, do złożenia w terminie określonym przez zamawiającego ofert dodatkowych zawierających nową cenę lub koszt. [art. 248 ust.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3.4. Wykonawcy, składając oferty dodatkowe, nie mogą oferować cen lub kosztów wyższych niż zaoferowane w uprzednio złożonych przez nich ofertach. [art. 251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4. Wyjaśnienia dotyczące ceny wskazanej w ofercie. Badanie rażąco niskiej ceny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4.1.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w:t>
      </w:r>
      <w:r>
        <w:rPr>
          <w:rFonts w:ascii="Arial" w:hAnsi="Arial" w:cs="Arial"/>
          <w:sz w:val="22"/>
          <w:szCs w:val="22"/>
        </w:rPr>
        <w:t>e</w:t>
      </w:r>
      <w:r w:rsidRPr="00CC4925">
        <w:rPr>
          <w:rFonts w:ascii="Arial" w:hAnsi="Arial" w:cs="Arial"/>
          <w:sz w:val="22"/>
          <w:szCs w:val="22"/>
        </w:rPr>
        <w:t>ń, w tym złożenia dowodów w zakresie wyliczenia ceny lub kosztu, lub ich istotnych części składowych. [art. 224 ust. 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4.2. W przypadku gdy cena całkowita oferty złożonej w terminie jest niższa o co najmniej 30% od [art. 224 ust.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wyjaśniań, o których mowa w art. 224 ust. 1 ustawy pzp, chyba ze rozbieżność wynika z okoliczności oczywistych, które nie wymagają wyjaśnienia; [art. 224 ust. 2 pkt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wyjaśniań, o których mowa w art. 224 ust.1 ustawy pzp. [art. 224 ust. 2 pkt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4.3. Wyjaśnienia, o których mowa wart. 224 ust. 1 ustawy pzp, mogą dotyczyć w szczególności [art. 224 ust.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zarządzania procesem produkcji, świadczonych usług lub metody budowy;</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wybranych rozwiązań technicznych, wyjątkowo korzystnych warunków dostaw, usług alba związanych z realizacją robot budowlanych;</w:t>
      </w:r>
    </w:p>
    <w:p w:rsidR="003C23EE" w:rsidRPr="00CC4925" w:rsidRDefault="003C23EE" w:rsidP="003C23EE">
      <w:pPr>
        <w:spacing w:after="60" w:line="276" w:lineRule="auto"/>
        <w:jc w:val="both"/>
        <w:rPr>
          <w:rFonts w:ascii="Arial" w:hAnsi="Arial" w:cs="Arial"/>
          <w:sz w:val="22"/>
          <w:szCs w:val="22"/>
        </w:rPr>
      </w:pPr>
      <w:bookmarkStart w:id="6" w:name="_Hlk62459826"/>
      <w:r w:rsidRPr="00CC4925">
        <w:rPr>
          <w:rFonts w:ascii="Arial" w:hAnsi="Arial" w:cs="Arial"/>
          <w:sz w:val="22"/>
          <w:szCs w:val="22"/>
        </w:rPr>
        <w:t>» ory</w:t>
      </w:r>
      <w:bookmarkEnd w:id="6"/>
      <w:r w:rsidRPr="00CC4925">
        <w:rPr>
          <w:rFonts w:ascii="Arial" w:hAnsi="Arial" w:cs="Arial"/>
          <w:sz w:val="22"/>
          <w:szCs w:val="22"/>
        </w:rPr>
        <w:t>ginalności dostaw, usług lub robot budowlanych oferowanych przez wykonawcę;</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 z 20</w:t>
      </w:r>
      <w:r>
        <w:rPr>
          <w:rFonts w:ascii="Arial" w:hAnsi="Arial" w:cs="Arial"/>
          <w:sz w:val="22"/>
          <w:szCs w:val="22"/>
        </w:rPr>
        <w:t>20</w:t>
      </w:r>
      <w:r w:rsidRPr="00CC4925">
        <w:rPr>
          <w:rFonts w:ascii="Arial" w:hAnsi="Arial" w:cs="Arial"/>
          <w:sz w:val="22"/>
          <w:szCs w:val="22"/>
        </w:rPr>
        <w:t xml:space="preserve">r. poz. </w:t>
      </w:r>
      <w:r>
        <w:rPr>
          <w:rFonts w:ascii="Arial" w:hAnsi="Arial" w:cs="Arial"/>
          <w:sz w:val="22"/>
          <w:szCs w:val="22"/>
        </w:rPr>
        <w:t>2207</w:t>
      </w:r>
      <w:r w:rsidRPr="00CC4925">
        <w:rPr>
          <w:rFonts w:ascii="Arial" w:hAnsi="Arial" w:cs="Arial"/>
          <w:sz w:val="22"/>
          <w:szCs w:val="22"/>
        </w:rPr>
        <w:t>) lub przepisów odrębnych właściwych dla spraw, z którymi związane jest realizowane zamówienie;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prawem w rozumieniu przepisów o postępowaniu w sprawach dotyczących pomocy publicznej;</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prawa pracy i zabezpieczenia społecznego, obowiązującymi w miejscu, w którym realizowane jest zamówienie;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ochrony środowiska;</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 wypełniania obowiązków związanych z powierzeniem wykonania części zamówienia podwykonawcy. </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4.4. W przypadku zamówień na roboty budowlane lub usługi, zamawiający jest obowiązany żądać wyjaśniań, o których mowa wart. 224 ust.1 ustawy pzp, co najmniej w zakresie określonym w art. 224 ust 3 pkt 4 i 6 ustawy pzp. [art. 224 ust. 4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4.5. Obowiązek wykazania, że oferta nie zawiera rażąco niskiej ceny lub kosztu spoczywa na wykonawcy. [art. 224 ust. 5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lastRenderedPageBreak/>
        <w:t>4.6. Odrzuceniu, jako oferta z rażąco niską ceną lub kosztem, podlega oferta wykonawcy, który nie udzielił wyjaśniań w wyznaczonym terminie, lub jeżeli złożone wyjaśnienia wraz z dowodami nie uzasadniają podanej w ofercie ceny lub kosztu. [art. 224 ust. 6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5.  Obowiązki informacyjne zamawiającego publikacja informacji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5.1. Niezwłocznie po wyborze najkorzystniejszej oferty zamawiający informuje równocześnie wykonawców, którzy złożyli oferty, o: [art. 253 ust.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wyborze najkorzystniejszej oferty, podając nazwę alb</w:t>
      </w:r>
      <w:r>
        <w:rPr>
          <w:rFonts w:ascii="Arial" w:hAnsi="Arial" w:cs="Arial"/>
          <w:sz w:val="22"/>
          <w:szCs w:val="22"/>
        </w:rPr>
        <w:t>o</w:t>
      </w:r>
      <w:r w:rsidRPr="00CC4925">
        <w:rPr>
          <w:rFonts w:ascii="Arial" w:hAnsi="Arial" w:cs="Arial"/>
          <w:sz w:val="22"/>
          <w:szCs w:val="22"/>
        </w:rPr>
        <w:t xml:space="preserve"> imię i nazwisko, siedzibę albo miejsce zamieszkania, jeżeli jest miejscem wykonywania działalności wykonawcy, kt</w:t>
      </w:r>
      <w:r>
        <w:rPr>
          <w:rFonts w:ascii="Arial" w:hAnsi="Arial" w:cs="Arial"/>
          <w:sz w:val="22"/>
          <w:szCs w:val="22"/>
        </w:rPr>
        <w:t>órego ofertę</w:t>
      </w:r>
      <w:r w:rsidRPr="00CC4925">
        <w:rPr>
          <w:rFonts w:ascii="Arial" w:hAnsi="Arial" w:cs="Arial"/>
          <w:sz w:val="22"/>
          <w:szCs w:val="22"/>
        </w:rPr>
        <w:t xml:space="preserve"> wybrano, oraz nazwy albo imiona i nazwiska, siedziby alba miejsca zamieszkania, jeżeli są miejscami wykonywania działalności wykonawców, którzy złożyli oferty, a także punktację przyznaną ofertom w każdym kryterium oceny ofert i łączną punktację, </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wykonawcach, których oferty zostały odrzucone  podając uzasadnienie faktyczne i prawne.</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5.2. Zamawiający udostępnia niezwłocznie informacje, o których mowa w art. 253 ust. 1 pkt 1 ustawy pzp, na stronie internetowej prowadzonego postępowania. [art. 253 ust. 2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5.3. Zamawiający może nie ujawniać informacji, o których mowa w art. 253 ust 1 ustawy pzp, jeżeli ich ujawnienie byłoby sprzeczne z ważnym interesem publicznym. [art. 253 ust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6. Unieważnienie postępowanie.</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Zamawiający unieważnia postępowanie o udzielenie zamówienia w przypadkach określonych w art. 255 ust.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7. Informacje o formalnościach w celu zawarcia umowy.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7.1. Zamawiający zawiera umowę w sprawie zamówienia publicznego w terminie nie krótszym niż 5 dni od dnia przesłania zawiadomienia o wyborze najkorzystniejszej oferty.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7.2. Zamawiający może zawrzeć umowę w sprawie zamówienia publicznego przed upływem terminu, o którym mowa w ust. 1, jeżeli </w:t>
      </w:r>
      <w:r w:rsidRPr="00CC4925">
        <w:rPr>
          <w:rFonts w:ascii="Arial" w:hAnsi="Arial" w:cs="Arial"/>
          <w:sz w:val="22"/>
          <w:szCs w:val="22"/>
        </w:rPr>
        <w:tab/>
        <w:t>w postępowaniu o udzielenie zamówienia prowadzonym w trybie</w:t>
      </w:r>
      <w:r w:rsidRPr="00CC4925">
        <w:rPr>
          <w:rFonts w:ascii="Arial" w:hAnsi="Arial" w:cs="Arial"/>
          <w:sz w:val="22"/>
          <w:szCs w:val="22"/>
        </w:rPr>
        <w:tab/>
        <w:t>podstawowym złożono tylko jedną ofertę.</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7.3. Wykonawca, którego oferta zostanie uznana za najkorzystniejszą, będzie zobowiązany przed podpisaniem umowy do wniesienia zabezpieczenia należytego wykonania umowy w wysokości i formie określonej w Rozdziale XXI SWZ.</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7.5. Wykonawca będzie zobowiązany do podpisania umowy w miejscu i terminie wskazanym przez Zamawiającego.</w:t>
      </w:r>
    </w:p>
    <w:p w:rsidR="003C23EE" w:rsidRDefault="003C23EE" w:rsidP="003C23EE">
      <w:pPr>
        <w:spacing w:after="240" w:line="276" w:lineRule="auto"/>
        <w:jc w:val="both"/>
        <w:rPr>
          <w:rFonts w:ascii="Arial" w:hAnsi="Arial" w:cs="Arial"/>
          <w:sz w:val="22"/>
          <w:szCs w:val="22"/>
        </w:rPr>
      </w:pPr>
      <w:r w:rsidRPr="00CC4925">
        <w:rPr>
          <w:rFonts w:ascii="Arial" w:hAnsi="Arial" w:cs="Arial"/>
          <w:sz w:val="22"/>
          <w:szCs w:val="22"/>
        </w:rPr>
        <w:t xml:space="preserve">7.6. 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rsidR="003C23EE" w:rsidRPr="00743495" w:rsidRDefault="003C23EE" w:rsidP="003C23EE">
      <w:pPr>
        <w:shd w:val="clear" w:color="auto" w:fill="D9D9D9"/>
        <w:spacing w:after="240" w:line="276" w:lineRule="auto"/>
        <w:jc w:val="both"/>
        <w:rPr>
          <w:rFonts w:ascii="Arial" w:hAnsi="Arial" w:cs="Arial"/>
          <w:b/>
        </w:rPr>
      </w:pPr>
      <w:r w:rsidRPr="00743495">
        <w:rPr>
          <w:rFonts w:ascii="Arial" w:hAnsi="Arial" w:cs="Arial"/>
          <w:b/>
        </w:rPr>
        <w:t>XXI.</w:t>
      </w:r>
      <w:r w:rsidRPr="00743495">
        <w:rPr>
          <w:rFonts w:ascii="Arial" w:hAnsi="Arial" w:cs="Arial"/>
          <w:b/>
        </w:rPr>
        <w:tab/>
        <w:t>WYMAGANIA DOTYCZĄCE ZABEZPIECZENIA NALEŻYTEGO WYKONANIA UMOWY</w:t>
      </w:r>
    </w:p>
    <w:p w:rsidR="003C23EE" w:rsidRPr="00CC4925" w:rsidRDefault="003C23EE" w:rsidP="003C23EE">
      <w:pPr>
        <w:pStyle w:val="Akapitzlist"/>
        <w:spacing w:after="120" w:line="276" w:lineRule="auto"/>
        <w:ind w:left="425"/>
        <w:jc w:val="both"/>
        <w:rPr>
          <w:rFonts w:ascii="Arial" w:hAnsi="Arial" w:cs="Arial"/>
          <w:sz w:val="22"/>
          <w:szCs w:val="22"/>
        </w:rPr>
      </w:pPr>
      <w:r w:rsidRPr="00CC4925">
        <w:rPr>
          <w:rFonts w:ascii="Arial" w:hAnsi="Arial" w:cs="Arial"/>
          <w:sz w:val="22"/>
          <w:szCs w:val="22"/>
        </w:rPr>
        <w:t>1. Wykonawca, którego oferta została wybrana w zakresie zobowiązany jest do wniesienia  zabezpieczenia należytego wykonania umowy (dalej "zabezpieczenie") w wysokości 5% ceny całkowitej brutto wskazanej w ofercie .</w:t>
      </w:r>
    </w:p>
    <w:p w:rsidR="003C23EE" w:rsidRPr="00CC4925" w:rsidRDefault="003C23EE" w:rsidP="003C23EE">
      <w:pPr>
        <w:pStyle w:val="Akapitzlist"/>
        <w:spacing w:after="120" w:line="276" w:lineRule="auto"/>
        <w:ind w:left="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Zabezpieczenie służy pokryciu roszczeń z tytułu niewykonania lub nienależytego wykonania umowy.</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lastRenderedPageBreak/>
        <w:t>3.</w:t>
      </w:r>
      <w:r w:rsidRPr="00CC4925">
        <w:rPr>
          <w:rFonts w:ascii="Arial" w:hAnsi="Arial" w:cs="Arial"/>
          <w:sz w:val="22"/>
          <w:szCs w:val="22"/>
        </w:rPr>
        <w:tab/>
        <w:t>Zabezpieczenie może być wnoszone według wyboru Wykonawcy w jednej lub kilku następujących formach:</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pieniądzu;</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poręczeniach bankowych lub poręczeniach spółdzielczej kasy oszczędnościowo-kredytowej, z tym że zobowiązanie kasy jest zawsze zobowiązaniem pieniężnym;</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gwarancjach bankowych;</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gwarancjach ubezpieczeniowych;</w:t>
      </w:r>
    </w:p>
    <w:p w:rsidR="003C23EE" w:rsidRPr="00CC4925" w:rsidRDefault="003C23EE" w:rsidP="003C23EE">
      <w:pPr>
        <w:pStyle w:val="Akapitzlist"/>
        <w:spacing w:after="120" w:line="276" w:lineRule="auto"/>
        <w:ind w:left="425"/>
        <w:jc w:val="both"/>
        <w:rPr>
          <w:rFonts w:ascii="Arial" w:hAnsi="Arial" w:cs="Arial"/>
          <w:sz w:val="22"/>
          <w:szCs w:val="22"/>
        </w:rPr>
      </w:pPr>
      <w:r w:rsidRPr="00CC4925">
        <w:rPr>
          <w:rFonts w:ascii="Arial" w:hAnsi="Arial" w:cs="Arial"/>
          <w:sz w:val="22"/>
          <w:szCs w:val="22"/>
        </w:rPr>
        <w:t>5)</w:t>
      </w:r>
      <w:r w:rsidRPr="00CC4925">
        <w:rPr>
          <w:rFonts w:ascii="Arial" w:hAnsi="Arial" w:cs="Arial"/>
          <w:sz w:val="22"/>
          <w:szCs w:val="22"/>
        </w:rPr>
        <w:tab/>
        <w:t>poręczeniach udzielanych przez podmioty, o których mowa w art. 6b ust. 5 pkt 2 ustawy z dnia 09.11.2000 r. o utworzeniu Polskiej Agencji Rozwoju Przedsiębiorczości (Dz. U. z 2020 r. poz. 299).</w:t>
      </w:r>
    </w:p>
    <w:p w:rsidR="003C23EE" w:rsidRPr="00CC4925" w:rsidRDefault="003C23EE" w:rsidP="003C23EE">
      <w:pPr>
        <w:pStyle w:val="Akapitzlist"/>
        <w:spacing w:after="120" w:line="276" w:lineRule="auto"/>
        <w:ind w:left="425"/>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5.</w:t>
      </w:r>
      <w:r w:rsidRPr="00CC4925">
        <w:rPr>
          <w:rFonts w:ascii="Arial" w:hAnsi="Arial" w:cs="Arial"/>
          <w:sz w:val="22"/>
          <w:szCs w:val="22"/>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musi obejmować odpowiedzialność za wszystkie okoliczności związane z niewykonaniem lub nienależytym wykonaniem umowy (w tym pokryciu naliczonych kar umownych), bez potwierdzania tych okoliczności;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wszelkie zmiany, uzupełnienia lub modyfikacje warunków umowy lub przedmiotu zamówienia nie mogą zwalniać gwaranta z odpowiedzialności wynikającej z poręczenia lub gwarancji;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z jej treści powinno jednoznacznie wynikać zobowiązanie gwaranta lub poręczyciela do zapłaty całej kwoty zabezpieczenia;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powinna być nieodwołalna i bezwarunkowa oraz płatna na pierwsze żądanie;</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5)</w:t>
      </w:r>
      <w:r w:rsidRPr="00CC4925">
        <w:rPr>
          <w:rFonts w:ascii="Arial" w:hAnsi="Arial" w:cs="Arial"/>
          <w:sz w:val="22"/>
          <w:szCs w:val="22"/>
        </w:rPr>
        <w:tab/>
        <w:t>musi jednoznacznie określać termin obowiązywania poręczenia lub gwarancji;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6)</w:t>
      </w:r>
      <w:r w:rsidRPr="00CC4925">
        <w:rPr>
          <w:rFonts w:ascii="Arial" w:hAnsi="Arial" w:cs="Arial"/>
          <w:sz w:val="22"/>
          <w:szCs w:val="22"/>
        </w:rPr>
        <w:tab/>
        <w:t>w treści poręczenia lub gwarancji powinna znaleźć się nazwa przedmiotowego postępowania;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7)</w:t>
      </w:r>
      <w:r w:rsidRPr="00CC4925">
        <w:rPr>
          <w:rFonts w:ascii="Arial" w:hAnsi="Arial" w:cs="Arial"/>
          <w:sz w:val="22"/>
          <w:szCs w:val="22"/>
        </w:rPr>
        <w:tab/>
        <w:t xml:space="preserve">beneficjentem poręczenia lub gwarancji jest: Gmina </w:t>
      </w:r>
      <w:r>
        <w:rPr>
          <w:rFonts w:ascii="Arial" w:hAnsi="Arial" w:cs="Arial"/>
          <w:sz w:val="22"/>
          <w:szCs w:val="22"/>
        </w:rPr>
        <w:t>Wadowice Górne</w:t>
      </w:r>
      <w:r w:rsidRPr="00CC4925">
        <w:rPr>
          <w:rFonts w:ascii="Arial" w:hAnsi="Arial" w:cs="Arial"/>
          <w:sz w:val="22"/>
          <w:szCs w:val="22"/>
        </w:rPr>
        <w:t>;</w:t>
      </w:r>
    </w:p>
    <w:p w:rsidR="003C23EE" w:rsidRDefault="003C23EE" w:rsidP="003C23EE">
      <w:pPr>
        <w:pStyle w:val="Akapitzlist"/>
        <w:spacing w:after="240" w:line="276" w:lineRule="auto"/>
        <w:ind w:left="425"/>
        <w:jc w:val="both"/>
        <w:rPr>
          <w:rFonts w:ascii="Arial" w:hAnsi="Arial" w:cs="Arial"/>
          <w:sz w:val="22"/>
          <w:szCs w:val="22"/>
        </w:rPr>
      </w:pPr>
      <w:r w:rsidRPr="00CC4925">
        <w:rPr>
          <w:rFonts w:ascii="Arial" w:hAnsi="Arial" w:cs="Arial"/>
          <w:sz w:val="22"/>
          <w:szCs w:val="22"/>
        </w:rPr>
        <w:t>8)</w:t>
      </w:r>
      <w:r w:rsidRPr="00CC4925">
        <w:rPr>
          <w:rFonts w:ascii="Arial" w:hAnsi="Arial" w:cs="Arial"/>
          <w:sz w:val="22"/>
          <w:szCs w:val="22"/>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3C23EE" w:rsidRPr="00743495" w:rsidRDefault="003C23EE" w:rsidP="003C23EE">
      <w:pPr>
        <w:pStyle w:val="Akapitzlist"/>
        <w:shd w:val="clear" w:color="auto" w:fill="D9D9D9"/>
        <w:spacing w:line="276" w:lineRule="auto"/>
        <w:ind w:left="0"/>
        <w:jc w:val="both"/>
        <w:rPr>
          <w:rFonts w:ascii="Arial" w:hAnsi="Arial" w:cs="Arial"/>
          <w:b/>
        </w:rPr>
      </w:pPr>
      <w:r w:rsidRPr="00743495">
        <w:rPr>
          <w:rFonts w:ascii="Arial" w:hAnsi="Arial" w:cs="Arial"/>
          <w:b/>
        </w:rPr>
        <w:t>XXII.</w:t>
      </w:r>
      <w:r w:rsidRPr="00743495">
        <w:rPr>
          <w:rFonts w:ascii="Arial" w:hAnsi="Arial" w:cs="Arial"/>
          <w:b/>
        </w:rPr>
        <w:tab/>
        <w:t>INFORMACJE O TREŚCI ZAWIERANEJ UMOWY ORAZ MOŻLIWOŚCI JEJ ZMIANY</w:t>
      </w:r>
    </w:p>
    <w:p w:rsidR="003C23EE" w:rsidRPr="00CC4925" w:rsidRDefault="003C23EE" w:rsidP="001275C2">
      <w:pPr>
        <w:pStyle w:val="Akapitzlist"/>
        <w:numPr>
          <w:ilvl w:val="3"/>
          <w:numId w:val="37"/>
        </w:numPr>
        <w:tabs>
          <w:tab w:val="clear" w:pos="2880"/>
        </w:tabs>
        <w:spacing w:before="240" w:after="120" w:line="276" w:lineRule="auto"/>
        <w:ind w:left="284"/>
        <w:jc w:val="both"/>
        <w:rPr>
          <w:rFonts w:ascii="Arial" w:hAnsi="Arial" w:cs="Arial"/>
          <w:sz w:val="22"/>
          <w:szCs w:val="22"/>
        </w:rPr>
      </w:pPr>
      <w:r w:rsidRPr="00CC4925">
        <w:rPr>
          <w:rFonts w:ascii="Arial" w:hAnsi="Arial" w:cs="Arial"/>
          <w:sz w:val="22"/>
          <w:szCs w:val="22"/>
        </w:rPr>
        <w:tab/>
        <w:t xml:space="preserve">Wybrany Wykonawca jest zobowiązany do zawarcia umowy w sprawie zamówienia publicznego na warunkach określonych we Wzorze Umowy, stanowiącym </w:t>
      </w:r>
      <w:r w:rsidRPr="00CC4925">
        <w:rPr>
          <w:rFonts w:ascii="Arial" w:hAnsi="Arial" w:cs="Arial"/>
          <w:b/>
          <w:sz w:val="22"/>
          <w:szCs w:val="22"/>
        </w:rPr>
        <w:t>Załącznik nr 4 do SWZ</w:t>
      </w:r>
      <w:r w:rsidRPr="00CC4925">
        <w:rPr>
          <w:rFonts w:ascii="Arial" w:hAnsi="Arial" w:cs="Arial"/>
          <w:sz w:val="22"/>
          <w:szCs w:val="22"/>
        </w:rPr>
        <w:t>.</w:t>
      </w:r>
    </w:p>
    <w:p w:rsidR="003C23EE" w:rsidRPr="00CC4925" w:rsidRDefault="003C23EE" w:rsidP="001275C2">
      <w:pPr>
        <w:pStyle w:val="Akapitzlist"/>
        <w:numPr>
          <w:ilvl w:val="3"/>
          <w:numId w:val="37"/>
        </w:numPr>
        <w:tabs>
          <w:tab w:val="clear" w:pos="2880"/>
        </w:tabs>
        <w:spacing w:after="120" w:line="276" w:lineRule="auto"/>
        <w:ind w:left="284"/>
        <w:jc w:val="both"/>
        <w:rPr>
          <w:rFonts w:ascii="Arial" w:hAnsi="Arial" w:cs="Arial"/>
          <w:sz w:val="22"/>
          <w:szCs w:val="22"/>
        </w:rPr>
      </w:pPr>
      <w:r w:rsidRPr="00CC4925">
        <w:rPr>
          <w:rFonts w:ascii="Arial" w:hAnsi="Arial" w:cs="Arial"/>
          <w:sz w:val="22"/>
          <w:szCs w:val="22"/>
        </w:rPr>
        <w:tab/>
        <w:t>Zakres świadczenia Wykonawcy wynikający z umowy jest tożsamy z jego zobowiązaniem zawartym w ofercie.</w:t>
      </w:r>
    </w:p>
    <w:p w:rsidR="003C23EE" w:rsidRPr="00CC4925" w:rsidRDefault="003C23EE" w:rsidP="001275C2">
      <w:pPr>
        <w:pStyle w:val="Akapitzlist"/>
        <w:numPr>
          <w:ilvl w:val="3"/>
          <w:numId w:val="37"/>
        </w:numPr>
        <w:tabs>
          <w:tab w:val="clear" w:pos="2880"/>
        </w:tabs>
        <w:spacing w:after="240" w:line="276" w:lineRule="auto"/>
        <w:ind w:left="284"/>
        <w:jc w:val="both"/>
        <w:rPr>
          <w:rFonts w:ascii="Arial" w:hAnsi="Arial" w:cs="Arial"/>
          <w:sz w:val="22"/>
          <w:szCs w:val="22"/>
        </w:rPr>
      </w:pPr>
      <w:r w:rsidRPr="00CC4925">
        <w:rPr>
          <w:rFonts w:ascii="Arial" w:hAnsi="Arial" w:cs="Arial"/>
          <w:sz w:val="22"/>
          <w:szCs w:val="22"/>
        </w:rPr>
        <w:tab/>
        <w:t xml:space="preserve">Zamawiający przewiduje możliwość zmiany zawartej umowy w stosunku do treści wybranej oferty w zakresie uregulowanym w art. 454-455 p.z.p. oraz wskazanym we Wzorze Umowy, stanowiącym </w:t>
      </w:r>
      <w:r w:rsidRPr="00CC4925">
        <w:rPr>
          <w:rFonts w:ascii="Arial" w:hAnsi="Arial" w:cs="Arial"/>
          <w:b/>
          <w:sz w:val="22"/>
          <w:szCs w:val="22"/>
        </w:rPr>
        <w:t>Załącznik nr 4 do SWZ</w:t>
      </w:r>
      <w:r w:rsidRPr="00CC4925">
        <w:rPr>
          <w:rFonts w:ascii="Arial" w:hAnsi="Arial" w:cs="Arial"/>
          <w:sz w:val="22"/>
          <w:szCs w:val="22"/>
        </w:rPr>
        <w:t>.</w:t>
      </w:r>
    </w:p>
    <w:p w:rsidR="003C23EE" w:rsidRDefault="003C23EE" w:rsidP="001275C2">
      <w:pPr>
        <w:pStyle w:val="Akapitzlist"/>
        <w:numPr>
          <w:ilvl w:val="3"/>
          <w:numId w:val="37"/>
        </w:numPr>
        <w:tabs>
          <w:tab w:val="clear" w:pos="2880"/>
        </w:tabs>
        <w:spacing w:after="240" w:line="276" w:lineRule="auto"/>
        <w:ind w:left="284"/>
        <w:jc w:val="both"/>
        <w:rPr>
          <w:rFonts w:ascii="Arial" w:hAnsi="Arial" w:cs="Arial"/>
          <w:sz w:val="22"/>
          <w:szCs w:val="22"/>
        </w:rPr>
      </w:pPr>
      <w:r w:rsidRPr="00CC4925">
        <w:rPr>
          <w:rFonts w:ascii="Arial" w:hAnsi="Arial" w:cs="Arial"/>
          <w:sz w:val="22"/>
          <w:szCs w:val="22"/>
        </w:rPr>
        <w:tab/>
        <w:t>Zmiana umowy wymaga dla swej ważności, pod rygorem nieważności, zachowania formy pisemnej.</w:t>
      </w:r>
    </w:p>
    <w:p w:rsidR="003C23EE" w:rsidRDefault="003C23EE" w:rsidP="003C23EE">
      <w:pPr>
        <w:pStyle w:val="Akapitzlist"/>
        <w:spacing w:after="240" w:line="276" w:lineRule="auto"/>
        <w:ind w:left="284"/>
        <w:jc w:val="both"/>
        <w:rPr>
          <w:rFonts w:ascii="Arial" w:hAnsi="Arial" w:cs="Arial"/>
          <w:sz w:val="22"/>
          <w:szCs w:val="22"/>
        </w:rPr>
      </w:pPr>
    </w:p>
    <w:p w:rsidR="003C23EE" w:rsidRPr="00743495" w:rsidRDefault="003C23EE" w:rsidP="003C23EE">
      <w:pPr>
        <w:pStyle w:val="Akapitzlist"/>
        <w:shd w:val="clear" w:color="auto" w:fill="D9D9D9"/>
        <w:spacing w:line="276" w:lineRule="auto"/>
        <w:ind w:left="0"/>
        <w:jc w:val="both"/>
        <w:rPr>
          <w:rFonts w:ascii="Arial" w:hAnsi="Arial" w:cs="Arial"/>
          <w:b/>
        </w:rPr>
      </w:pPr>
      <w:r w:rsidRPr="00743495">
        <w:rPr>
          <w:rFonts w:ascii="Arial" w:hAnsi="Arial" w:cs="Arial"/>
          <w:b/>
        </w:rPr>
        <w:lastRenderedPageBreak/>
        <w:t>XIV.</w:t>
      </w:r>
      <w:r w:rsidRPr="00743495">
        <w:rPr>
          <w:rFonts w:ascii="Arial" w:hAnsi="Arial" w:cs="Arial"/>
          <w:b/>
        </w:rPr>
        <w:tab/>
        <w:t xml:space="preserve"> OPIS SPOSOBU UDZIELANIA WYJAŚNIEŃ TREŚCI SWZ , ZMIANY TREŚCI SWZ  </w:t>
      </w:r>
    </w:p>
    <w:p w:rsidR="003C23EE" w:rsidRPr="00CC4925" w:rsidRDefault="003C23EE" w:rsidP="003C23EE">
      <w:pPr>
        <w:pStyle w:val="Akapitzlist"/>
        <w:spacing w:line="276" w:lineRule="auto"/>
        <w:ind w:left="284"/>
        <w:jc w:val="both"/>
        <w:rPr>
          <w:rFonts w:ascii="Arial" w:hAnsi="Arial" w:cs="Arial"/>
          <w:sz w:val="22"/>
          <w:szCs w:val="22"/>
        </w:rPr>
      </w:pP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 xml:space="preserve">1. Wykonawca może zwrócić się do zamawiającego z wnioskiem o wyjaśnienie treści SWZ, kierując swoje </w:t>
      </w:r>
      <w:r w:rsidRPr="003D6B8B">
        <w:rPr>
          <w:rFonts w:ascii="Arial" w:hAnsi="Arial" w:cs="Arial"/>
          <w:sz w:val="22"/>
          <w:szCs w:val="22"/>
        </w:rPr>
        <w:t xml:space="preserve">zapytania do zamawiającego na adres e-mail: </w:t>
      </w:r>
      <w:hyperlink r:id="rId17" w:history="1">
        <w:r w:rsidRPr="003D6B8B">
          <w:rPr>
            <w:rStyle w:val="Hipercze"/>
            <w:rFonts w:ascii="Arial" w:hAnsi="Arial" w:cs="Arial"/>
            <w:color w:val="000099"/>
            <w:sz w:val="22"/>
            <w:szCs w:val="22"/>
          </w:rPr>
          <w:t>inwestycje@wadowicegorne.pl</w:t>
        </w:r>
      </w:hyperlink>
      <w:r w:rsidRPr="003D6B8B">
        <w:rPr>
          <w:rFonts w:ascii="Arial" w:hAnsi="Arial" w:cs="Arial"/>
          <w:sz w:val="22"/>
          <w:szCs w:val="22"/>
        </w:rPr>
        <w:t xml:space="preserve"> </w:t>
      </w:r>
      <w:hyperlink r:id="rId18" w:history="1"/>
      <w:r w:rsidRPr="003D6B8B">
        <w:rPr>
          <w:rFonts w:ascii="Arial" w:hAnsi="Arial" w:cs="Arial"/>
          <w:sz w:val="22"/>
          <w:szCs w:val="22"/>
        </w:rPr>
        <w:t xml:space="preserve"> lub na skrzynkę ePUAP: </w:t>
      </w:r>
      <w:r w:rsidRPr="003D6B8B">
        <w:rPr>
          <w:rFonts w:ascii="Arial" w:hAnsi="Arial" w:cs="Arial"/>
          <w:color w:val="0000CC"/>
          <w:sz w:val="22"/>
          <w:szCs w:val="22"/>
        </w:rPr>
        <w:t>e-PUAP/3ncf6tf015/SkrytkaESP</w:t>
      </w:r>
      <w:r w:rsidRPr="003D6B8B">
        <w:rPr>
          <w:rFonts w:ascii="Arial" w:hAnsi="Arial" w:cs="Arial"/>
          <w:sz w:val="22"/>
          <w:szCs w:val="22"/>
        </w:rPr>
        <w:t xml:space="preserve">    nazwa adresata: Urząd Gminy w Wadowicach Górnych,  [art. 284 us</w:t>
      </w:r>
      <w:r w:rsidRPr="00CC4925">
        <w:rPr>
          <w:rFonts w:ascii="Arial" w:hAnsi="Arial" w:cs="Arial"/>
          <w:sz w:val="22"/>
          <w:szCs w:val="22"/>
        </w:rPr>
        <w:t>t 1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2. Zamawiający jest obowiązany udzielić wyjaśniań niezwło</w:t>
      </w:r>
      <w:r>
        <w:rPr>
          <w:rFonts w:ascii="Arial" w:hAnsi="Arial" w:cs="Arial"/>
          <w:sz w:val="22"/>
          <w:szCs w:val="22"/>
        </w:rPr>
        <w:t xml:space="preserve">cznie, jednak nie później niż </w:t>
      </w:r>
      <w:r w:rsidRPr="00CC4925">
        <w:rPr>
          <w:rFonts w:ascii="Arial" w:hAnsi="Arial" w:cs="Arial"/>
          <w:sz w:val="22"/>
          <w:szCs w:val="22"/>
        </w:rPr>
        <w:t>na 2 dni przed upływem terminu składania ofert, pod warunkiem że wniosek o wyjaśnienie treści SWZ wpłyną do zamawiającego nie później niż na 4 dni przed upływem terminu składania ofert. [art. 284 ust 2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3. Jeżeli zamawiający nie udzieli wyjaśniań w terminie, o którym mowa w art. 284 ust. 2 ustawy pzp, przedłuża termin składania ofert o czas niezbędny do zapoznania się wszystkich zainteresowanych wykonawców z wyjaśnieniami niezbędnymi do należytego przygotowania i złożenia ofert. [art. 284 ust 3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4. W przypadku gdy wniosek o wyjaśnienie treści SWZ nie wpłyną w terminie, o którym mowa w</w:t>
      </w:r>
      <w:r>
        <w:rPr>
          <w:rFonts w:ascii="Arial" w:hAnsi="Arial" w:cs="Arial"/>
          <w:sz w:val="22"/>
          <w:szCs w:val="22"/>
        </w:rPr>
        <w:t xml:space="preserve"> </w:t>
      </w:r>
      <w:r w:rsidRPr="00CC4925">
        <w:rPr>
          <w:rFonts w:ascii="Arial" w:hAnsi="Arial" w:cs="Arial"/>
          <w:sz w:val="22"/>
          <w:szCs w:val="22"/>
        </w:rPr>
        <w:t>art. 284 ust. 2 ustawy pzp, zamawiający nie ma obowiązku udzielania wyjaśniań SWZ oraz obowiązku przedłużenia terminu składania ofert. [art. 284 ust 4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5. Przedłużenie terminu składania ofert, o których mowa w art. 284 ust. 4 ustawy pzp, nie wpływa</w:t>
      </w:r>
      <w:r>
        <w:rPr>
          <w:rFonts w:ascii="Arial" w:hAnsi="Arial" w:cs="Arial"/>
          <w:sz w:val="22"/>
          <w:szCs w:val="22"/>
        </w:rPr>
        <w:t xml:space="preserve"> </w:t>
      </w:r>
      <w:r w:rsidRPr="00CC4925">
        <w:rPr>
          <w:rFonts w:ascii="Arial" w:hAnsi="Arial" w:cs="Arial"/>
          <w:sz w:val="22"/>
          <w:szCs w:val="22"/>
        </w:rPr>
        <w:t>na bieg terminu składania wniosku o wyjaśnienie treści SWZ. [art. 284 ust 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6. Treść zapytań wraz z wyjaśnieniami zamawiający udostępnia, bez ujawniania źródła zapytania,</w:t>
      </w:r>
      <w:r>
        <w:rPr>
          <w:rFonts w:ascii="Arial" w:hAnsi="Arial" w:cs="Arial"/>
          <w:sz w:val="22"/>
          <w:szCs w:val="22"/>
        </w:rPr>
        <w:t xml:space="preserve"> </w:t>
      </w:r>
      <w:r w:rsidRPr="00CC4925">
        <w:rPr>
          <w:rFonts w:ascii="Arial" w:hAnsi="Arial" w:cs="Arial"/>
          <w:sz w:val="22"/>
          <w:szCs w:val="22"/>
        </w:rPr>
        <w:t>na stronie internetowej prowadzonego postępowania, a w przypadkach, o których mowa w  art.</w:t>
      </w:r>
      <w:r>
        <w:rPr>
          <w:rFonts w:ascii="Arial" w:hAnsi="Arial" w:cs="Arial"/>
          <w:sz w:val="22"/>
          <w:szCs w:val="22"/>
        </w:rPr>
        <w:t xml:space="preserve"> </w:t>
      </w:r>
      <w:r w:rsidRPr="00CC4925">
        <w:rPr>
          <w:rFonts w:ascii="Arial" w:hAnsi="Arial" w:cs="Arial"/>
          <w:sz w:val="22"/>
          <w:szCs w:val="22"/>
        </w:rPr>
        <w:t>280 ust. 2 i</w:t>
      </w:r>
      <w:r>
        <w:rPr>
          <w:rFonts w:ascii="Arial" w:hAnsi="Arial" w:cs="Arial"/>
          <w:sz w:val="22"/>
          <w:szCs w:val="22"/>
        </w:rPr>
        <w:t> </w:t>
      </w:r>
      <w:r w:rsidRPr="00CC4925">
        <w:rPr>
          <w:rFonts w:ascii="Arial" w:hAnsi="Arial" w:cs="Arial"/>
          <w:sz w:val="22"/>
          <w:szCs w:val="22"/>
        </w:rPr>
        <w:t>3 ustawy pzp, przekazuje wykonawcom, którym udostępnił SWZ. {art. 284 ust 6</w:t>
      </w:r>
      <w:r>
        <w:rPr>
          <w:rFonts w:ascii="Arial" w:hAnsi="Arial" w:cs="Arial"/>
          <w:sz w:val="22"/>
          <w:szCs w:val="22"/>
        </w:rPr>
        <w:t xml:space="preserve"> </w:t>
      </w:r>
      <w:r w:rsidRPr="00CC4925">
        <w:rPr>
          <w:rFonts w:ascii="Arial" w:hAnsi="Arial" w:cs="Arial"/>
          <w:sz w:val="22"/>
          <w:szCs w:val="22"/>
        </w:rPr>
        <w:t>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7. Zamawiający nie przewiduje zwołać zebrania wszystkich wykonawców w celu wyjaśnienia</w:t>
      </w:r>
      <w:r>
        <w:rPr>
          <w:rFonts w:ascii="Arial" w:hAnsi="Arial" w:cs="Arial"/>
          <w:sz w:val="22"/>
          <w:szCs w:val="22"/>
        </w:rPr>
        <w:t xml:space="preserve"> </w:t>
      </w:r>
      <w:r w:rsidRPr="00CC4925">
        <w:rPr>
          <w:rFonts w:ascii="Arial" w:hAnsi="Arial" w:cs="Arial"/>
          <w:sz w:val="22"/>
          <w:szCs w:val="22"/>
        </w:rPr>
        <w:t>treści SWZ. [art. 285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8. W uzasadnionych przypadkach zamawiający może przed upływem terminu składania ofert</w:t>
      </w:r>
      <w:r>
        <w:rPr>
          <w:rFonts w:ascii="Arial" w:hAnsi="Arial" w:cs="Arial"/>
          <w:sz w:val="22"/>
          <w:szCs w:val="22"/>
        </w:rPr>
        <w:t xml:space="preserve"> </w:t>
      </w:r>
      <w:r w:rsidRPr="00CC4925">
        <w:rPr>
          <w:rFonts w:ascii="Arial" w:hAnsi="Arial" w:cs="Arial"/>
          <w:sz w:val="22"/>
          <w:szCs w:val="22"/>
        </w:rPr>
        <w:t>zmienić treść SWZ. [art. 286 ust. 1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9. W przypadku gdy zmiana treści SWZ jest istotna dla sporządzenia oferty lub wymaga od</w:t>
      </w:r>
      <w:r>
        <w:rPr>
          <w:rFonts w:ascii="Arial" w:hAnsi="Arial" w:cs="Arial"/>
          <w:sz w:val="22"/>
          <w:szCs w:val="22"/>
        </w:rPr>
        <w:t xml:space="preserve"> </w:t>
      </w:r>
      <w:r w:rsidRPr="00CC4925">
        <w:rPr>
          <w:rFonts w:ascii="Arial" w:hAnsi="Arial" w:cs="Arial"/>
          <w:sz w:val="22"/>
          <w:szCs w:val="22"/>
        </w:rPr>
        <w:t>wykonawców dodatkowego czasu na zapoznanie się ze zmianą treści SWZ i przygotowanie</w:t>
      </w:r>
      <w:r>
        <w:rPr>
          <w:rFonts w:ascii="Arial" w:hAnsi="Arial" w:cs="Arial"/>
          <w:sz w:val="22"/>
          <w:szCs w:val="22"/>
        </w:rPr>
        <w:t xml:space="preserve"> </w:t>
      </w:r>
      <w:r w:rsidRPr="00CC4925">
        <w:rPr>
          <w:rFonts w:ascii="Arial" w:hAnsi="Arial" w:cs="Arial"/>
          <w:sz w:val="22"/>
          <w:szCs w:val="22"/>
        </w:rPr>
        <w:t>ofert, zamawiający przedłuża termin składania ofert o czas niezbędny na i</w:t>
      </w:r>
      <w:r>
        <w:rPr>
          <w:rFonts w:ascii="Arial" w:hAnsi="Arial" w:cs="Arial"/>
          <w:sz w:val="22"/>
          <w:szCs w:val="22"/>
        </w:rPr>
        <w:t xml:space="preserve">ch przygotowanie </w:t>
      </w:r>
      <w:r w:rsidRPr="00CC4925">
        <w:rPr>
          <w:rFonts w:ascii="Arial" w:hAnsi="Arial" w:cs="Arial"/>
          <w:sz w:val="22"/>
          <w:szCs w:val="22"/>
        </w:rPr>
        <w:t>[art. 286 ust. 3 ustawy pzpJ</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10. Zamawiający informuje wykonawców o przedłużonym terminie składania ofert przez zamieszczenie informacji na stronie internetowej prowadzonego postępowania, na której została udostępniona SWZ. [art. 286 ust. 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11. Informację o przedłużonym terminie składania ofert zamawiający zamieszcza w ogłoszeniu, o</w:t>
      </w:r>
      <w:r>
        <w:rPr>
          <w:rFonts w:ascii="Arial" w:hAnsi="Arial" w:cs="Arial"/>
          <w:sz w:val="22"/>
          <w:szCs w:val="22"/>
        </w:rPr>
        <w:t xml:space="preserve"> </w:t>
      </w:r>
      <w:r w:rsidRPr="00CC4925">
        <w:rPr>
          <w:rFonts w:ascii="Arial" w:hAnsi="Arial" w:cs="Arial"/>
          <w:sz w:val="22"/>
          <w:szCs w:val="22"/>
        </w:rPr>
        <w:t>którym mowa w art. 267 ust. 2 pkt 6 ustawy pzp. [art. 286 ust. 6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12. Dokonaną zmianę treści SWZ zamawiający udostępnia na stronie internetowej prowadzonego</w:t>
      </w:r>
      <w:r>
        <w:rPr>
          <w:rFonts w:ascii="Arial" w:hAnsi="Arial" w:cs="Arial"/>
          <w:sz w:val="22"/>
          <w:szCs w:val="22"/>
        </w:rPr>
        <w:t xml:space="preserve"> </w:t>
      </w:r>
      <w:r w:rsidRPr="00CC4925">
        <w:rPr>
          <w:rFonts w:ascii="Arial" w:hAnsi="Arial" w:cs="Arial"/>
          <w:sz w:val="22"/>
          <w:szCs w:val="22"/>
        </w:rPr>
        <w:t>postępowania. [art. 286 ust. 7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CC4925">
        <w:rPr>
          <w:rFonts w:ascii="Arial" w:hAnsi="Arial" w:cs="Arial"/>
          <w:sz w:val="22"/>
          <w:szCs w:val="22"/>
        </w:rPr>
        <w:t>13. Jeżeli zmiana dotyczy części  SWZ, które nie zostały udostępnione na stronie internetowej</w:t>
      </w:r>
      <w:r>
        <w:rPr>
          <w:rFonts w:ascii="Arial" w:hAnsi="Arial" w:cs="Arial"/>
          <w:sz w:val="22"/>
          <w:szCs w:val="22"/>
        </w:rPr>
        <w:t xml:space="preserve"> </w:t>
      </w:r>
      <w:r w:rsidRPr="00CC4925">
        <w:rPr>
          <w:rFonts w:ascii="Arial" w:hAnsi="Arial" w:cs="Arial"/>
          <w:sz w:val="22"/>
          <w:szCs w:val="22"/>
        </w:rPr>
        <w:t>prowadzonego postępowania, zgodnie z art. 280 ust. 2 i 3 ustawy pzp, dokonaną zmianę treści</w:t>
      </w:r>
      <w:r>
        <w:rPr>
          <w:rFonts w:ascii="Arial" w:hAnsi="Arial" w:cs="Arial"/>
          <w:sz w:val="22"/>
          <w:szCs w:val="22"/>
        </w:rPr>
        <w:t xml:space="preserve"> </w:t>
      </w:r>
      <w:r w:rsidRPr="00CC4925">
        <w:rPr>
          <w:rFonts w:ascii="Arial" w:hAnsi="Arial" w:cs="Arial"/>
          <w:sz w:val="22"/>
          <w:szCs w:val="22"/>
        </w:rPr>
        <w:t>SWZ przekazuje winny sposób wskazany w ogłoszeniu o zamówieniu. [art. 286 ust. 9 ustawy</w:t>
      </w:r>
      <w:r>
        <w:rPr>
          <w:rFonts w:ascii="Arial" w:hAnsi="Arial" w:cs="Arial"/>
          <w:sz w:val="22"/>
          <w:szCs w:val="22"/>
        </w:rPr>
        <w:t xml:space="preserve"> </w:t>
      </w:r>
      <w:r w:rsidRPr="00CC4925">
        <w:rPr>
          <w:rFonts w:ascii="Arial" w:hAnsi="Arial" w:cs="Arial"/>
          <w:sz w:val="22"/>
          <w:szCs w:val="22"/>
        </w:rPr>
        <w:t xml:space="preserve">pzp]. </w:t>
      </w:r>
    </w:p>
    <w:p w:rsidR="003C23EE" w:rsidRDefault="003C23EE" w:rsidP="003C23EE">
      <w:pPr>
        <w:pStyle w:val="Akapitzlist"/>
        <w:spacing w:after="240" w:line="276" w:lineRule="auto"/>
        <w:ind w:left="284"/>
        <w:jc w:val="both"/>
        <w:rPr>
          <w:rFonts w:ascii="Arial" w:hAnsi="Arial" w:cs="Arial"/>
          <w:sz w:val="22"/>
          <w:szCs w:val="22"/>
        </w:rPr>
      </w:pPr>
      <w:r w:rsidRPr="00CC4925">
        <w:rPr>
          <w:rFonts w:ascii="Arial" w:hAnsi="Arial" w:cs="Arial"/>
          <w:sz w:val="22"/>
          <w:szCs w:val="22"/>
        </w:rPr>
        <w:t>14. W przypadku gdy zmiana treści SWZ prowadzi do zmiany ogłoszenia o zamówieniu,</w:t>
      </w:r>
      <w:r>
        <w:rPr>
          <w:rFonts w:ascii="Arial" w:hAnsi="Arial" w:cs="Arial"/>
          <w:sz w:val="22"/>
          <w:szCs w:val="22"/>
        </w:rPr>
        <w:t xml:space="preserve"> </w:t>
      </w:r>
      <w:r w:rsidRPr="00CC4925">
        <w:rPr>
          <w:rFonts w:ascii="Arial" w:hAnsi="Arial" w:cs="Arial"/>
          <w:sz w:val="22"/>
          <w:szCs w:val="22"/>
        </w:rPr>
        <w:t>z</w:t>
      </w:r>
      <w:r>
        <w:rPr>
          <w:rFonts w:ascii="Arial" w:hAnsi="Arial" w:cs="Arial"/>
          <w:sz w:val="22"/>
          <w:szCs w:val="22"/>
        </w:rPr>
        <w:t>a</w:t>
      </w:r>
      <w:r w:rsidRPr="00CC4925">
        <w:rPr>
          <w:rFonts w:ascii="Arial" w:hAnsi="Arial" w:cs="Arial"/>
          <w:sz w:val="22"/>
          <w:szCs w:val="22"/>
        </w:rPr>
        <w:t>mawiający zamieszcza w Biuletynie Zamówień Publicznych ogłoszenie, 0 którym mowa w art.</w:t>
      </w:r>
      <w:r>
        <w:rPr>
          <w:rFonts w:ascii="Arial" w:hAnsi="Arial" w:cs="Arial"/>
          <w:sz w:val="22"/>
          <w:szCs w:val="22"/>
        </w:rPr>
        <w:t xml:space="preserve"> </w:t>
      </w:r>
      <w:r w:rsidRPr="00CC4925">
        <w:rPr>
          <w:rFonts w:ascii="Arial" w:hAnsi="Arial" w:cs="Arial"/>
          <w:sz w:val="22"/>
          <w:szCs w:val="22"/>
        </w:rPr>
        <w:t>267 ust. 2 pkt 6 ustawy pzp [art. 286 ust. 9 ustawy pzp].</w:t>
      </w:r>
    </w:p>
    <w:p w:rsidR="003C23EE" w:rsidRPr="00743495" w:rsidRDefault="003C23EE" w:rsidP="003C23EE">
      <w:pPr>
        <w:pStyle w:val="Akapitzlist"/>
        <w:shd w:val="clear" w:color="auto" w:fill="D9D9D9"/>
        <w:spacing w:after="240" w:line="276" w:lineRule="auto"/>
        <w:ind w:left="0"/>
        <w:jc w:val="both"/>
        <w:rPr>
          <w:rFonts w:ascii="Arial" w:hAnsi="Arial" w:cs="Arial"/>
          <w:b/>
        </w:rPr>
      </w:pPr>
      <w:r w:rsidRPr="00743495">
        <w:rPr>
          <w:rFonts w:ascii="Arial" w:hAnsi="Arial" w:cs="Arial"/>
          <w:b/>
        </w:rPr>
        <w:lastRenderedPageBreak/>
        <w:t>XXV.</w:t>
      </w:r>
      <w:r w:rsidRPr="00743495">
        <w:rPr>
          <w:rFonts w:ascii="Arial" w:hAnsi="Arial" w:cs="Arial"/>
          <w:b/>
        </w:rPr>
        <w:tab/>
        <w:t xml:space="preserve"> POUCZENIE O ŚRODKACH OCHRONY PRAWNEJ PRZYSŁUGUJĄCYCH WYKONAWCY</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C23EE" w:rsidRPr="00CC4925" w:rsidRDefault="003C23EE" w:rsidP="003C23EE">
      <w:pPr>
        <w:numPr>
          <w:ilvl w:val="0"/>
          <w:numId w:val="9"/>
        </w:numPr>
        <w:tabs>
          <w:tab w:val="clear" w:pos="360"/>
        </w:tabs>
        <w:suppressAutoHyphens/>
        <w:spacing w:line="276" w:lineRule="auto"/>
        <w:ind w:left="426" w:hanging="426"/>
        <w:jc w:val="both"/>
        <w:rPr>
          <w:rFonts w:ascii="Arial" w:hAnsi="Arial" w:cs="Arial"/>
          <w:sz w:val="22"/>
          <w:szCs w:val="22"/>
        </w:rPr>
      </w:pPr>
      <w:r w:rsidRPr="00CC4925">
        <w:rPr>
          <w:rFonts w:ascii="Arial" w:hAnsi="Arial" w:cs="Arial"/>
          <w:sz w:val="22"/>
          <w:szCs w:val="22"/>
        </w:rPr>
        <w:tab/>
        <w:t>Odwołanie przysługuje na:</w:t>
      </w:r>
    </w:p>
    <w:p w:rsidR="003C23EE" w:rsidRPr="00CC4925" w:rsidRDefault="003C23EE" w:rsidP="003C23EE">
      <w:pPr>
        <w:suppressAutoHyphens/>
        <w:spacing w:line="276" w:lineRule="auto"/>
        <w:ind w:left="868"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niezgodną z przepisami ustawy czynność Zamawiającego, podjętą w postępowaniu o udzielenie zamówienia, w tym na projektowane postanowienie umowy;</w:t>
      </w:r>
    </w:p>
    <w:p w:rsidR="003C23EE" w:rsidRPr="00CC4925" w:rsidRDefault="003C23EE" w:rsidP="003C23EE">
      <w:pPr>
        <w:suppressAutoHyphens/>
        <w:spacing w:after="120" w:line="276" w:lineRule="auto"/>
        <w:ind w:left="868"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zaniechanie czynności w postępowaniu o udzielenie zamówienia do której zamawiający był obowiązany na podstawie ustawy;</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3C23EE" w:rsidRPr="00CC4925" w:rsidRDefault="003C23EE" w:rsidP="003C23EE">
      <w:pPr>
        <w:suppressAutoHyphens/>
        <w:spacing w:after="120" w:line="276" w:lineRule="auto"/>
        <w:ind w:left="426" w:hanging="426"/>
        <w:jc w:val="both"/>
        <w:rPr>
          <w:rFonts w:ascii="Arial" w:hAnsi="Arial" w:cs="Arial"/>
          <w:sz w:val="22"/>
          <w:szCs w:val="22"/>
        </w:rPr>
      </w:pPr>
      <w:r w:rsidRPr="00CC4925">
        <w:rPr>
          <w:rFonts w:ascii="Arial" w:hAnsi="Arial" w:cs="Arial"/>
          <w:b/>
          <w:bCs/>
          <w:sz w:val="22"/>
          <w:szCs w:val="22"/>
        </w:rPr>
        <w:t>5.</w:t>
      </w:r>
      <w:r w:rsidRPr="00CC4925">
        <w:rPr>
          <w:rFonts w:ascii="Arial" w:hAnsi="Arial" w:cs="Arial"/>
          <w:sz w:val="22"/>
          <w:szCs w:val="22"/>
        </w:rPr>
        <w:tab/>
        <w:t>Odwołanie wobec treści ogłoszenia lub treści SWZ wnosi się w terminie 5 dni od dnia zamieszczenia ogłoszenia w Biuletynie Zamówień Publicznych lub treści SWZ na stronie internetowej.</w:t>
      </w:r>
    </w:p>
    <w:p w:rsidR="003C23EE" w:rsidRPr="00CC4925" w:rsidRDefault="003C23EE" w:rsidP="003C23EE">
      <w:pPr>
        <w:suppressAutoHyphens/>
        <w:spacing w:line="276" w:lineRule="auto"/>
        <w:ind w:left="426" w:hanging="426"/>
        <w:jc w:val="both"/>
        <w:rPr>
          <w:rFonts w:ascii="Arial" w:hAnsi="Arial" w:cs="Arial"/>
          <w:sz w:val="22"/>
          <w:szCs w:val="22"/>
        </w:rPr>
      </w:pPr>
      <w:r w:rsidRPr="00CC4925">
        <w:rPr>
          <w:rFonts w:ascii="Arial" w:hAnsi="Arial" w:cs="Arial"/>
          <w:b/>
          <w:bCs/>
          <w:sz w:val="22"/>
          <w:szCs w:val="22"/>
        </w:rPr>
        <w:t>6.</w:t>
      </w:r>
      <w:r w:rsidRPr="00CC4925">
        <w:rPr>
          <w:rFonts w:ascii="Arial" w:hAnsi="Arial" w:cs="Arial"/>
          <w:sz w:val="22"/>
          <w:szCs w:val="22"/>
        </w:rPr>
        <w:tab/>
        <w:t>Odwołanie wnosi się w terminie:</w:t>
      </w:r>
    </w:p>
    <w:p w:rsidR="003C23EE" w:rsidRPr="00CC4925" w:rsidRDefault="003C23EE" w:rsidP="003C23EE">
      <w:pPr>
        <w:suppressAutoHyphens/>
        <w:spacing w:line="276" w:lineRule="auto"/>
        <w:ind w:left="709"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rsidR="003C23EE" w:rsidRPr="00CC4925" w:rsidRDefault="003C23EE" w:rsidP="003C23EE">
      <w:pPr>
        <w:suppressAutoHyphens/>
        <w:spacing w:after="120" w:line="276" w:lineRule="auto"/>
        <w:ind w:left="709"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10 dni od dnia przekazania informacji o czynności zamawiającego stanowiącej podstawę jego wniesienia, jeżeli informacja została przekazana w sposób inny niż określony w pkt 1).</w:t>
      </w:r>
    </w:p>
    <w:p w:rsidR="003C23EE" w:rsidRPr="00CC4925" w:rsidRDefault="003C23EE" w:rsidP="003C23EE">
      <w:pPr>
        <w:suppressAutoHyphens/>
        <w:spacing w:after="120" w:line="276" w:lineRule="auto"/>
        <w:ind w:left="448" w:hanging="448"/>
        <w:jc w:val="both"/>
        <w:rPr>
          <w:rFonts w:ascii="Arial" w:hAnsi="Arial" w:cs="Arial"/>
          <w:sz w:val="22"/>
          <w:szCs w:val="22"/>
        </w:rPr>
      </w:pPr>
      <w:r w:rsidRPr="00CC4925">
        <w:rPr>
          <w:rFonts w:ascii="Arial" w:hAnsi="Arial" w:cs="Arial"/>
          <w:b/>
          <w:bCs/>
          <w:sz w:val="22"/>
          <w:szCs w:val="22"/>
        </w:rPr>
        <w:t>7.</w:t>
      </w:r>
      <w:r w:rsidRPr="00CC4925">
        <w:rPr>
          <w:rFonts w:ascii="Arial" w:hAnsi="Arial" w:cs="Arial"/>
          <w:b/>
          <w:bCs/>
          <w:sz w:val="22"/>
          <w:szCs w:val="22"/>
        </w:rPr>
        <w:tab/>
      </w:r>
      <w:r w:rsidRPr="00CC4925">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ab/>
        <w:t>Na orzeczenie Izby oraz postanowienie Prezesa Izby, o którym mowa w art. 519 ust. 1 ustawy p.z.p., stronom oraz uczestnikom postępowania odwoławczego przysługuje skarga do sądu.</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ab/>
        <w:t>W postępowaniu toczącym się wskutek wniesienia skargi stosuje się odpowiednio przepisy ustawy z dnia 17 listopada 1964 r. - Kodeks postępowania cywilnego o apelacji, jeżeli przepisy niniejszego rozdziału nie stanowią inaczej.</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ab/>
        <w:t>Skargę wnosi się do Sądu Okręgowego w Warszawie - sądu zamówień publicznych, zwanego dalej "sądem zamówień publicznych".</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C23EE" w:rsidRDefault="003C23EE" w:rsidP="001275C2">
      <w:pPr>
        <w:pStyle w:val="Akapitzlist"/>
        <w:numPr>
          <w:ilvl w:val="0"/>
          <w:numId w:val="21"/>
        </w:numPr>
        <w:tabs>
          <w:tab w:val="clear" w:pos="1800"/>
        </w:tabs>
        <w:suppressAutoHyphens/>
        <w:spacing w:line="276" w:lineRule="auto"/>
        <w:ind w:left="426" w:hanging="426"/>
        <w:jc w:val="both"/>
        <w:rPr>
          <w:rFonts w:ascii="Arial" w:hAnsi="Arial" w:cs="Arial"/>
          <w:sz w:val="22"/>
          <w:szCs w:val="22"/>
        </w:rPr>
      </w:pPr>
      <w:r w:rsidRPr="00CC4925">
        <w:rPr>
          <w:rFonts w:ascii="Arial" w:hAnsi="Arial" w:cs="Arial"/>
          <w:sz w:val="22"/>
          <w:szCs w:val="22"/>
        </w:rPr>
        <w:tab/>
        <w:t>Prezes Izby przekazuje skargę wraz z aktami postępowania odwoławczego do sądu zamówień publicznych w terminie 7 dni od dnia jej otrzymania.</w:t>
      </w:r>
    </w:p>
    <w:p w:rsidR="003C23EE" w:rsidRDefault="003C23EE" w:rsidP="003C23EE">
      <w:pPr>
        <w:pStyle w:val="Akapitzlist"/>
        <w:suppressAutoHyphens/>
        <w:spacing w:line="276" w:lineRule="auto"/>
        <w:ind w:left="426"/>
        <w:jc w:val="both"/>
        <w:rPr>
          <w:rFonts w:ascii="Arial" w:hAnsi="Arial" w:cs="Arial"/>
          <w:sz w:val="22"/>
          <w:szCs w:val="22"/>
        </w:rPr>
      </w:pPr>
    </w:p>
    <w:p w:rsidR="003C23EE" w:rsidRDefault="003C23EE" w:rsidP="003C23EE">
      <w:pPr>
        <w:pStyle w:val="Akapitzlist"/>
        <w:suppressAutoHyphens/>
        <w:spacing w:line="276" w:lineRule="auto"/>
        <w:jc w:val="both"/>
        <w:rPr>
          <w:rFonts w:ascii="Arial" w:hAnsi="Arial" w:cs="Arial"/>
          <w:sz w:val="22"/>
          <w:szCs w:val="22"/>
        </w:rPr>
      </w:pPr>
    </w:p>
    <w:p w:rsidR="003C23EE" w:rsidRDefault="003C23EE" w:rsidP="003C23EE">
      <w:pPr>
        <w:pStyle w:val="Akapitzlist"/>
        <w:shd w:val="clear" w:color="auto" w:fill="D9D9D9"/>
        <w:suppressAutoHyphens/>
        <w:spacing w:line="276" w:lineRule="auto"/>
        <w:ind w:left="0"/>
        <w:jc w:val="both"/>
        <w:rPr>
          <w:rFonts w:ascii="Arial" w:hAnsi="Arial" w:cs="Arial"/>
          <w:sz w:val="22"/>
          <w:szCs w:val="22"/>
        </w:rPr>
      </w:pPr>
      <w:r w:rsidRPr="00743495">
        <w:rPr>
          <w:rFonts w:ascii="Arial" w:hAnsi="Arial" w:cs="Arial"/>
          <w:b/>
        </w:rPr>
        <w:lastRenderedPageBreak/>
        <w:t xml:space="preserve">XXVI. </w:t>
      </w:r>
      <w:r w:rsidRPr="00743495">
        <w:rPr>
          <w:rFonts w:ascii="Arial" w:hAnsi="Arial" w:cs="Arial"/>
          <w:b/>
        </w:rPr>
        <w:tab/>
        <w:t>WYKAZ ZAŁĄCZNIKÓW DO SWZ</w:t>
      </w:r>
    </w:p>
    <w:p w:rsidR="003C23EE" w:rsidRDefault="003C23EE" w:rsidP="003C23EE">
      <w:pPr>
        <w:pStyle w:val="Akapitzlist"/>
        <w:suppressAutoHyphens/>
        <w:spacing w:line="276" w:lineRule="auto"/>
        <w:jc w:val="both"/>
        <w:rPr>
          <w:rFonts w:ascii="Arial" w:hAnsi="Arial" w:cs="Arial"/>
          <w:sz w:val="22"/>
          <w:szCs w:val="22"/>
        </w:rPr>
      </w:pPr>
    </w:p>
    <w:p w:rsidR="003C23EE" w:rsidRDefault="003C23EE"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1      </w:t>
      </w:r>
      <w:r>
        <w:rPr>
          <w:rFonts w:ascii="Arial" w:hAnsi="Arial" w:cs="Arial"/>
          <w:sz w:val="22"/>
          <w:szCs w:val="22"/>
        </w:rPr>
        <w:sym w:font="Wingdings 3" w:char="F09E"/>
      </w:r>
      <w:r>
        <w:rPr>
          <w:rFonts w:ascii="Arial" w:hAnsi="Arial" w:cs="Arial"/>
          <w:sz w:val="22"/>
          <w:szCs w:val="22"/>
        </w:rPr>
        <w:t xml:space="preserve"> </w:t>
      </w:r>
      <w:r w:rsidRPr="008F0C6A">
        <w:rPr>
          <w:rFonts w:ascii="Arial" w:hAnsi="Arial" w:cs="Arial"/>
          <w:sz w:val="22"/>
          <w:szCs w:val="22"/>
        </w:rPr>
        <w:t>Formularz Ofertowy</w:t>
      </w:r>
    </w:p>
    <w:p w:rsidR="003C23EE" w:rsidRPr="008F0C6A" w:rsidRDefault="003C23EE" w:rsidP="003C23EE">
      <w:pPr>
        <w:pStyle w:val="Akapitzlist"/>
        <w:suppressAutoHyphens/>
        <w:spacing w:line="276" w:lineRule="auto"/>
        <w:ind w:left="0"/>
        <w:jc w:val="both"/>
        <w:rPr>
          <w:rFonts w:ascii="Arial" w:hAnsi="Arial" w:cs="Arial"/>
          <w:sz w:val="22"/>
          <w:szCs w:val="22"/>
        </w:rPr>
      </w:pPr>
      <w:r w:rsidRPr="008F0C6A">
        <w:rPr>
          <w:rFonts w:ascii="Arial" w:hAnsi="Arial" w:cs="Arial"/>
          <w:sz w:val="22"/>
          <w:szCs w:val="22"/>
        </w:rPr>
        <w:t xml:space="preserve">Załącznik nr 2 </w:t>
      </w:r>
      <w:r>
        <w:rPr>
          <w:rFonts w:ascii="Arial" w:hAnsi="Arial" w:cs="Arial"/>
          <w:sz w:val="22"/>
          <w:szCs w:val="22"/>
        </w:rPr>
        <w:t xml:space="preserve">     </w:t>
      </w:r>
      <w:r>
        <w:rPr>
          <w:rFonts w:ascii="Arial" w:hAnsi="Arial" w:cs="Arial"/>
          <w:sz w:val="22"/>
          <w:szCs w:val="22"/>
        </w:rPr>
        <w:sym w:font="Wingdings 3" w:char="F09E"/>
      </w:r>
      <w:r>
        <w:rPr>
          <w:rFonts w:ascii="Arial" w:hAnsi="Arial" w:cs="Arial"/>
          <w:sz w:val="22"/>
          <w:szCs w:val="22"/>
        </w:rPr>
        <w:t xml:space="preserve"> </w:t>
      </w:r>
      <w:r w:rsidRPr="008F0C6A">
        <w:rPr>
          <w:rFonts w:ascii="Arial" w:hAnsi="Arial" w:cs="Arial"/>
          <w:sz w:val="22"/>
          <w:szCs w:val="22"/>
        </w:rPr>
        <w:t>Oświadczenie o spełnianiu warunków udziału w postępowaniu</w:t>
      </w:r>
    </w:p>
    <w:p w:rsidR="003C23EE" w:rsidRDefault="003C23EE" w:rsidP="003C23EE">
      <w:pPr>
        <w:pStyle w:val="Akapitzlist"/>
        <w:suppressAutoHyphens/>
        <w:spacing w:line="276" w:lineRule="auto"/>
        <w:ind w:left="0"/>
        <w:jc w:val="both"/>
        <w:rPr>
          <w:rFonts w:ascii="Arial" w:hAnsi="Arial" w:cs="Arial"/>
          <w:sz w:val="22"/>
          <w:szCs w:val="22"/>
        </w:rPr>
      </w:pPr>
      <w:r w:rsidRPr="008F0C6A">
        <w:rPr>
          <w:rFonts w:ascii="Arial" w:hAnsi="Arial" w:cs="Arial"/>
          <w:sz w:val="22"/>
          <w:szCs w:val="22"/>
        </w:rPr>
        <w:t>Załącznik nr 3</w:t>
      </w:r>
      <w:r>
        <w:rPr>
          <w:rFonts w:ascii="Arial" w:hAnsi="Arial" w:cs="Arial"/>
          <w:sz w:val="22"/>
          <w:szCs w:val="22"/>
        </w:rPr>
        <w:t xml:space="preserve">      </w:t>
      </w:r>
      <w:r>
        <w:rPr>
          <w:rFonts w:ascii="Arial" w:hAnsi="Arial" w:cs="Arial"/>
          <w:sz w:val="22"/>
          <w:szCs w:val="22"/>
        </w:rPr>
        <w:sym w:font="Wingdings 3" w:char="F0A2"/>
      </w:r>
      <w:r>
        <w:rPr>
          <w:rFonts w:ascii="Arial" w:hAnsi="Arial" w:cs="Arial"/>
          <w:sz w:val="22"/>
          <w:szCs w:val="22"/>
        </w:rPr>
        <w:t xml:space="preserve"> </w:t>
      </w:r>
      <w:r w:rsidRPr="008F0C6A">
        <w:rPr>
          <w:rFonts w:ascii="Arial" w:hAnsi="Arial" w:cs="Arial"/>
          <w:sz w:val="22"/>
          <w:szCs w:val="22"/>
        </w:rPr>
        <w:t>Oświadczenie o braku podstaw do wykluczenia</w:t>
      </w:r>
    </w:p>
    <w:p w:rsidR="003C23EE" w:rsidRDefault="003C23EE"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4      </w:t>
      </w:r>
      <w:r>
        <w:rPr>
          <w:rFonts w:ascii="Arial" w:hAnsi="Arial" w:cs="Arial"/>
          <w:sz w:val="22"/>
          <w:szCs w:val="22"/>
        </w:rPr>
        <w:sym w:font="Wingdings 3" w:char="F09E"/>
      </w:r>
      <w:r>
        <w:rPr>
          <w:rFonts w:ascii="Arial" w:hAnsi="Arial" w:cs="Arial"/>
          <w:sz w:val="22"/>
          <w:szCs w:val="22"/>
        </w:rPr>
        <w:t xml:space="preserve"> Wzór umowy</w:t>
      </w:r>
    </w:p>
    <w:p w:rsidR="003C23EE" w:rsidRDefault="003C23EE"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5      </w:t>
      </w:r>
      <w:r>
        <w:rPr>
          <w:rFonts w:ascii="Arial" w:hAnsi="Arial" w:cs="Arial"/>
          <w:sz w:val="22"/>
          <w:szCs w:val="22"/>
        </w:rPr>
        <w:sym w:font="Wingdings 3" w:char="F09E"/>
      </w:r>
      <w:r>
        <w:rPr>
          <w:rFonts w:ascii="Arial" w:hAnsi="Arial" w:cs="Arial"/>
          <w:sz w:val="22"/>
          <w:szCs w:val="22"/>
        </w:rPr>
        <w:t xml:space="preserve"> Wykaz robót budowlanych</w:t>
      </w:r>
    </w:p>
    <w:p w:rsidR="003C23EE" w:rsidRDefault="003C23EE"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6      </w:t>
      </w:r>
      <w:r>
        <w:rPr>
          <w:rFonts w:ascii="Arial" w:hAnsi="Arial" w:cs="Arial"/>
          <w:sz w:val="22"/>
          <w:szCs w:val="22"/>
        </w:rPr>
        <w:sym w:font="Wingdings 3" w:char="F09E"/>
      </w:r>
      <w:r>
        <w:rPr>
          <w:rFonts w:ascii="Arial" w:hAnsi="Arial" w:cs="Arial"/>
          <w:sz w:val="22"/>
          <w:szCs w:val="22"/>
        </w:rPr>
        <w:t xml:space="preserve"> Wykaz osób</w:t>
      </w:r>
    </w:p>
    <w:p w:rsidR="003C23EE" w:rsidRDefault="003C23EE"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7      </w:t>
      </w:r>
      <w:r>
        <w:rPr>
          <w:rFonts w:ascii="Arial" w:hAnsi="Arial" w:cs="Arial"/>
          <w:sz w:val="22"/>
          <w:szCs w:val="22"/>
        </w:rPr>
        <w:sym w:font="Wingdings 3" w:char="F09E"/>
      </w:r>
      <w:r>
        <w:rPr>
          <w:rFonts w:ascii="Arial" w:hAnsi="Arial" w:cs="Arial"/>
          <w:sz w:val="22"/>
          <w:szCs w:val="22"/>
        </w:rPr>
        <w:t xml:space="preserve"> Pełnomocnictwo (wzór) – jeśli dotyczy</w:t>
      </w:r>
    </w:p>
    <w:p w:rsidR="003C23EE" w:rsidRPr="008F0C6A" w:rsidRDefault="003C23EE"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8      </w:t>
      </w:r>
      <w:r>
        <w:rPr>
          <w:rFonts w:ascii="Arial" w:hAnsi="Arial" w:cs="Arial"/>
          <w:sz w:val="22"/>
          <w:szCs w:val="22"/>
        </w:rPr>
        <w:sym w:font="Wingdings 3" w:char="F09E"/>
      </w:r>
      <w:r>
        <w:rPr>
          <w:rFonts w:ascii="Arial" w:hAnsi="Arial" w:cs="Arial"/>
          <w:sz w:val="22"/>
          <w:szCs w:val="22"/>
        </w:rPr>
        <w:t xml:space="preserve"> </w:t>
      </w:r>
      <w:r w:rsidRPr="00CC4925">
        <w:rPr>
          <w:rFonts w:ascii="Arial" w:hAnsi="Arial" w:cs="Arial"/>
          <w:sz w:val="22"/>
          <w:szCs w:val="22"/>
        </w:rPr>
        <w:t xml:space="preserve">Zobowiązanie innego podmiotu do udostępnienia niezbędnych </w:t>
      </w:r>
      <w:r>
        <w:rPr>
          <w:rFonts w:ascii="Arial" w:hAnsi="Arial" w:cs="Arial"/>
          <w:sz w:val="22"/>
          <w:szCs w:val="22"/>
        </w:rPr>
        <w:t xml:space="preserve"> z</w:t>
      </w:r>
      <w:r w:rsidRPr="00CC4925">
        <w:rPr>
          <w:rFonts w:ascii="Arial" w:hAnsi="Arial" w:cs="Arial"/>
          <w:sz w:val="22"/>
          <w:szCs w:val="22"/>
        </w:rPr>
        <w:t>asobów</w:t>
      </w:r>
    </w:p>
    <w:p w:rsidR="003C23EE" w:rsidRPr="001E61BC" w:rsidRDefault="003C23EE"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9      </w:t>
      </w:r>
      <w:r>
        <w:rPr>
          <w:rFonts w:ascii="Arial" w:hAnsi="Arial" w:cs="Arial"/>
          <w:sz w:val="22"/>
          <w:szCs w:val="22"/>
        </w:rPr>
        <w:sym w:font="Wingdings 3" w:char="F09E"/>
      </w:r>
      <w:r>
        <w:rPr>
          <w:rFonts w:ascii="Arial" w:hAnsi="Arial" w:cs="Arial"/>
          <w:sz w:val="22"/>
          <w:szCs w:val="22"/>
        </w:rPr>
        <w:t xml:space="preserve"> Oświadczenie </w:t>
      </w:r>
      <w:r w:rsidRPr="001E61BC">
        <w:rPr>
          <w:rFonts w:ascii="Arial" w:hAnsi="Arial" w:cs="Arial"/>
          <w:sz w:val="22"/>
          <w:szCs w:val="22"/>
        </w:rPr>
        <w:t>wykonawców wspólnie ubiegających się o udzielenie zamówienia</w:t>
      </w:r>
      <w:r>
        <w:rPr>
          <w:rFonts w:ascii="Arial" w:hAnsi="Arial" w:cs="Arial"/>
          <w:sz w:val="22"/>
          <w:szCs w:val="22"/>
        </w:rPr>
        <w:t xml:space="preserve"> </w:t>
      </w:r>
      <w:r w:rsidRPr="001E61BC">
        <w:rPr>
          <w:rFonts w:ascii="Arial" w:hAnsi="Arial" w:cs="Arial"/>
          <w:sz w:val="22"/>
          <w:szCs w:val="22"/>
        </w:rPr>
        <w:t xml:space="preserve">(wzór) </w:t>
      </w:r>
    </w:p>
    <w:p w:rsidR="003C23EE" w:rsidRPr="001E61BC" w:rsidRDefault="003C23EE" w:rsidP="003C23EE">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10</w:t>
      </w:r>
      <w:r w:rsidRPr="001E61BC">
        <w:rPr>
          <w:rFonts w:ascii="Arial" w:hAnsi="Arial" w:cs="Arial"/>
          <w:sz w:val="22"/>
          <w:szCs w:val="22"/>
        </w:rPr>
        <w:t xml:space="preserve">    </w:t>
      </w:r>
      <w:r w:rsidRPr="001E61BC">
        <w:rPr>
          <w:rFonts w:ascii="Arial" w:hAnsi="Arial" w:cs="Arial"/>
          <w:sz w:val="22"/>
          <w:szCs w:val="22"/>
        </w:rPr>
        <w:sym w:font="Wingdings 3" w:char="F09E"/>
      </w:r>
      <w:r w:rsidRPr="001E61BC">
        <w:rPr>
          <w:rFonts w:ascii="Arial" w:hAnsi="Arial" w:cs="Arial"/>
          <w:sz w:val="22"/>
          <w:szCs w:val="22"/>
        </w:rPr>
        <w:t xml:space="preserve"> </w:t>
      </w:r>
      <w:r>
        <w:rPr>
          <w:rFonts w:ascii="Arial" w:hAnsi="Arial" w:cs="Arial"/>
          <w:sz w:val="22"/>
          <w:szCs w:val="22"/>
        </w:rPr>
        <w:t>Przedmiar robót</w:t>
      </w:r>
    </w:p>
    <w:p w:rsidR="003C23EE" w:rsidRPr="001E61BC" w:rsidRDefault="003C23EE" w:rsidP="003C23EE">
      <w:pPr>
        <w:suppressAutoHyphens/>
        <w:spacing w:line="276" w:lineRule="auto"/>
        <w:jc w:val="both"/>
        <w:rPr>
          <w:rFonts w:ascii="Arial" w:hAnsi="Arial" w:cs="Arial"/>
          <w:sz w:val="22"/>
          <w:szCs w:val="22"/>
        </w:rPr>
      </w:pPr>
      <w:r>
        <w:rPr>
          <w:rFonts w:ascii="Arial" w:hAnsi="Arial" w:cs="Arial"/>
          <w:sz w:val="22"/>
          <w:szCs w:val="22"/>
        </w:rPr>
        <w:t>Załącznik nr 11</w:t>
      </w:r>
      <w:r w:rsidRPr="001E61BC">
        <w:rPr>
          <w:rFonts w:ascii="Arial" w:hAnsi="Arial" w:cs="Arial"/>
          <w:sz w:val="22"/>
          <w:szCs w:val="22"/>
        </w:rPr>
        <w:t xml:space="preserve">    </w:t>
      </w:r>
      <w:r w:rsidRPr="001E61BC">
        <w:rPr>
          <w:rFonts w:ascii="Arial" w:hAnsi="Arial" w:cs="Arial"/>
          <w:sz w:val="22"/>
          <w:szCs w:val="22"/>
        </w:rPr>
        <w:sym w:font="Wingdings 3" w:char="F09E"/>
      </w:r>
      <w:r w:rsidRPr="001E61BC">
        <w:rPr>
          <w:rFonts w:ascii="Arial" w:hAnsi="Arial" w:cs="Arial"/>
          <w:sz w:val="22"/>
          <w:szCs w:val="22"/>
        </w:rPr>
        <w:t xml:space="preserve"> </w:t>
      </w:r>
      <w:r w:rsidRPr="00152833">
        <w:rPr>
          <w:rFonts w:ascii="Arial" w:hAnsi="Arial" w:cs="Arial"/>
          <w:sz w:val="22"/>
          <w:szCs w:val="22"/>
        </w:rPr>
        <w:t>Informacja</w:t>
      </w:r>
      <w:r>
        <w:rPr>
          <w:rFonts w:ascii="Arial" w:hAnsi="Arial" w:cs="Arial"/>
          <w:sz w:val="22"/>
          <w:szCs w:val="22"/>
        </w:rPr>
        <w:t xml:space="preserve"> </w:t>
      </w:r>
      <w:r w:rsidRPr="00152833">
        <w:rPr>
          <w:rFonts w:ascii="Arial" w:hAnsi="Arial" w:cs="Arial"/>
          <w:sz w:val="22"/>
          <w:szCs w:val="22"/>
        </w:rPr>
        <w:t>uzupełniająca</w:t>
      </w:r>
      <w:r>
        <w:rPr>
          <w:rFonts w:ascii="Arial" w:hAnsi="Arial" w:cs="Arial"/>
          <w:sz w:val="22"/>
          <w:szCs w:val="22"/>
        </w:rPr>
        <w:t xml:space="preserve"> – s</w:t>
      </w:r>
      <w:r w:rsidRPr="00152833">
        <w:rPr>
          <w:rFonts w:ascii="Arial" w:hAnsi="Arial" w:cs="Arial"/>
          <w:sz w:val="22"/>
          <w:szCs w:val="22"/>
        </w:rPr>
        <w:t>zkic</w:t>
      </w:r>
      <w:r>
        <w:rPr>
          <w:rFonts w:ascii="Arial" w:hAnsi="Arial" w:cs="Arial"/>
          <w:sz w:val="22"/>
          <w:szCs w:val="22"/>
        </w:rPr>
        <w:t xml:space="preserve"> </w:t>
      </w:r>
      <w:r w:rsidRPr="00152833">
        <w:rPr>
          <w:rFonts w:ascii="Arial" w:hAnsi="Arial" w:cs="Arial"/>
          <w:sz w:val="22"/>
          <w:szCs w:val="22"/>
        </w:rPr>
        <w:t>poglądowy</w:t>
      </w:r>
      <w:r>
        <w:rPr>
          <w:rFonts w:ascii="Arial" w:hAnsi="Arial" w:cs="Arial"/>
          <w:sz w:val="22"/>
          <w:szCs w:val="22"/>
        </w:rPr>
        <w:t xml:space="preserve"> </w:t>
      </w:r>
      <w:r w:rsidRPr="00152833">
        <w:rPr>
          <w:rFonts w:ascii="Arial" w:hAnsi="Arial" w:cs="Arial"/>
          <w:sz w:val="22"/>
          <w:szCs w:val="22"/>
        </w:rPr>
        <w:t>lokalizacji</w:t>
      </w:r>
      <w:r>
        <w:rPr>
          <w:rFonts w:ascii="Arial" w:hAnsi="Arial" w:cs="Arial"/>
          <w:sz w:val="22"/>
          <w:szCs w:val="22"/>
        </w:rPr>
        <w:t xml:space="preserve"> </w:t>
      </w:r>
      <w:r w:rsidRPr="00152833">
        <w:rPr>
          <w:rFonts w:ascii="Arial" w:hAnsi="Arial" w:cs="Arial"/>
          <w:sz w:val="22"/>
          <w:szCs w:val="22"/>
        </w:rPr>
        <w:t>zadania</w:t>
      </w:r>
    </w:p>
    <w:p w:rsidR="003C23EE" w:rsidRPr="001E61BC" w:rsidRDefault="003C23EE" w:rsidP="003C23EE">
      <w:pPr>
        <w:pStyle w:val="Akapitzlist"/>
        <w:suppressAutoHyphens/>
        <w:spacing w:line="276" w:lineRule="auto"/>
        <w:ind w:left="0"/>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12</w:t>
      </w:r>
      <w:r w:rsidRPr="001E61BC">
        <w:rPr>
          <w:rFonts w:ascii="Arial" w:hAnsi="Arial" w:cs="Arial"/>
          <w:sz w:val="22"/>
          <w:szCs w:val="22"/>
        </w:rPr>
        <w:t xml:space="preserve">    </w:t>
      </w:r>
      <w:r w:rsidRPr="001E61BC">
        <w:rPr>
          <w:rFonts w:ascii="Arial" w:hAnsi="Arial" w:cs="Arial"/>
          <w:sz w:val="22"/>
          <w:szCs w:val="22"/>
        </w:rPr>
        <w:sym w:font="Wingdings 3" w:char="F09E"/>
      </w:r>
      <w:r w:rsidRPr="001E61BC">
        <w:rPr>
          <w:rFonts w:ascii="Arial" w:hAnsi="Arial" w:cs="Arial"/>
          <w:sz w:val="22"/>
          <w:szCs w:val="22"/>
        </w:rPr>
        <w:t xml:space="preserve"> </w:t>
      </w:r>
      <w:r>
        <w:rPr>
          <w:rFonts w:ascii="Arial" w:hAnsi="Arial" w:cs="Arial"/>
          <w:sz w:val="22"/>
          <w:szCs w:val="22"/>
        </w:rPr>
        <w:t>Dokumentacja techniczna</w:t>
      </w:r>
    </w:p>
    <w:p w:rsidR="003C23EE" w:rsidRDefault="003C23EE" w:rsidP="003C23EE">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13</w:t>
      </w:r>
      <w:r w:rsidRPr="001E61BC">
        <w:rPr>
          <w:rFonts w:ascii="Arial" w:hAnsi="Arial" w:cs="Arial"/>
          <w:sz w:val="22"/>
          <w:szCs w:val="22"/>
        </w:rPr>
        <w:t xml:space="preserve">    </w:t>
      </w:r>
      <w:r w:rsidRPr="001E61BC">
        <w:rPr>
          <w:rFonts w:ascii="Arial" w:hAnsi="Arial" w:cs="Arial"/>
          <w:sz w:val="22"/>
          <w:szCs w:val="22"/>
        </w:rPr>
        <w:sym w:font="Wingdings 3" w:char="F09E"/>
      </w:r>
      <w:r w:rsidRPr="001E61BC">
        <w:rPr>
          <w:rFonts w:ascii="Arial" w:hAnsi="Arial" w:cs="Arial"/>
          <w:sz w:val="22"/>
          <w:szCs w:val="22"/>
        </w:rPr>
        <w:t xml:space="preserve"> </w:t>
      </w:r>
      <w:r w:rsidRPr="00152833">
        <w:rPr>
          <w:rFonts w:ascii="Arial" w:hAnsi="Arial" w:cs="Arial"/>
          <w:sz w:val="22"/>
          <w:szCs w:val="22"/>
        </w:rPr>
        <w:t>Szczegółowa Specyfikacja Wykonania i Odbioru Robót</w:t>
      </w:r>
    </w:p>
    <w:p w:rsidR="003C23EE" w:rsidRPr="001E61BC" w:rsidRDefault="003C23EE" w:rsidP="003C23EE">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14</w:t>
      </w:r>
      <w:r w:rsidRPr="001E61BC">
        <w:rPr>
          <w:rFonts w:ascii="Arial" w:hAnsi="Arial" w:cs="Arial"/>
          <w:sz w:val="22"/>
          <w:szCs w:val="22"/>
        </w:rPr>
        <w:t xml:space="preserve">    </w:t>
      </w:r>
      <w:r w:rsidRPr="001E61BC">
        <w:rPr>
          <w:rFonts w:ascii="Arial" w:hAnsi="Arial" w:cs="Arial"/>
          <w:sz w:val="22"/>
          <w:szCs w:val="22"/>
        </w:rPr>
        <w:sym w:font="Wingdings 3" w:char="F09E"/>
      </w:r>
      <w:r w:rsidRPr="001E61BC">
        <w:rPr>
          <w:rFonts w:ascii="Arial" w:hAnsi="Arial" w:cs="Arial"/>
          <w:sz w:val="22"/>
          <w:szCs w:val="22"/>
        </w:rPr>
        <w:t xml:space="preserve"> </w:t>
      </w:r>
      <w:r>
        <w:rPr>
          <w:rFonts w:ascii="Arial" w:hAnsi="Arial" w:cs="Arial"/>
          <w:sz w:val="22"/>
          <w:szCs w:val="22"/>
        </w:rPr>
        <w:t xml:space="preserve">Identyfikator </w:t>
      </w:r>
      <w:r w:rsidRPr="001E61BC">
        <w:rPr>
          <w:rFonts w:ascii="Arial" w:hAnsi="Arial" w:cs="Arial"/>
          <w:sz w:val="22"/>
          <w:szCs w:val="22"/>
        </w:rPr>
        <w:t>postępowania</w:t>
      </w:r>
    </w:p>
    <w:p w:rsidR="003C23EE" w:rsidRDefault="003C23EE" w:rsidP="003C23EE">
      <w:pPr>
        <w:pStyle w:val="Akapitzlist"/>
        <w:suppressAutoHyphens/>
        <w:spacing w:line="276" w:lineRule="auto"/>
        <w:ind w:left="0"/>
        <w:jc w:val="both"/>
        <w:rPr>
          <w:rFonts w:ascii="Arial" w:hAnsi="Arial" w:cs="Arial"/>
          <w:sz w:val="22"/>
          <w:szCs w:val="22"/>
        </w:rPr>
      </w:pPr>
    </w:p>
    <w:p w:rsidR="003C23EE" w:rsidRDefault="003C23EE" w:rsidP="003C23EE">
      <w:pPr>
        <w:pStyle w:val="Akapitzlist"/>
        <w:suppressAutoHyphens/>
        <w:spacing w:line="276" w:lineRule="auto"/>
        <w:jc w:val="both"/>
        <w:rPr>
          <w:rFonts w:ascii="Arial" w:hAnsi="Arial" w:cs="Arial"/>
          <w:sz w:val="22"/>
          <w:szCs w:val="22"/>
        </w:rPr>
      </w:pPr>
    </w:p>
    <w:p w:rsidR="003C23EE" w:rsidRPr="00CC4925" w:rsidRDefault="003C23EE" w:rsidP="003C23EE">
      <w:pPr>
        <w:tabs>
          <w:tab w:val="num" w:pos="0"/>
        </w:tabs>
        <w:suppressAutoHyphens/>
        <w:spacing w:after="40" w:line="276" w:lineRule="auto"/>
        <w:ind w:left="709" w:hanging="709"/>
        <w:jc w:val="right"/>
        <w:rPr>
          <w:rFonts w:ascii="Arial" w:hAnsi="Arial" w:cs="Arial"/>
          <w:bCs/>
          <w:sz w:val="22"/>
          <w:szCs w:val="22"/>
          <w:lang w:val="en-US"/>
        </w:rPr>
      </w:pPr>
    </w:p>
    <w:p w:rsidR="00C12C18" w:rsidRDefault="00C12C18" w:rsidP="0087477F"/>
    <w:sectPr w:rsidR="00C12C18" w:rsidSect="00A24B41">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41" w:rsidRDefault="00A24B41" w:rsidP="003C23EE">
      <w:r>
        <w:separator/>
      </w:r>
    </w:p>
  </w:endnote>
  <w:endnote w:type="continuationSeparator" w:id="0">
    <w:p w:rsidR="00A24B41" w:rsidRDefault="00A24B41" w:rsidP="003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41" w:rsidRPr="007B17EA" w:rsidRDefault="00A24B4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A400C">
      <w:rPr>
        <w:rFonts w:ascii="Arial" w:hAnsi="Arial" w:cs="Arial"/>
        <w:b/>
        <w:bCs/>
        <w:noProof/>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A400C">
      <w:rPr>
        <w:rFonts w:ascii="Arial" w:hAnsi="Arial" w:cs="Arial"/>
        <w:b/>
        <w:bCs/>
        <w:noProof/>
        <w:sz w:val="16"/>
        <w:szCs w:val="16"/>
      </w:rPr>
      <w:t>28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41" w:rsidRDefault="00A24B41" w:rsidP="003C23EE">
      <w:r>
        <w:separator/>
      </w:r>
    </w:p>
  </w:footnote>
  <w:footnote w:type="continuationSeparator" w:id="0">
    <w:p w:rsidR="00A24B41" w:rsidRDefault="00A24B41" w:rsidP="003C23EE">
      <w:r>
        <w:continuationSeparator/>
      </w:r>
    </w:p>
  </w:footnote>
  <w:footnote w:id="1">
    <w:p w:rsidR="00A24B41" w:rsidRPr="00146CFB" w:rsidRDefault="00A24B41"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rsidR="00A24B41" w:rsidRPr="00146CFB" w:rsidRDefault="00A24B41" w:rsidP="003C23EE">
      <w:pPr>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3">
    <w:p w:rsidR="00A24B41" w:rsidRPr="00146CFB" w:rsidRDefault="00A24B41"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4">
    <w:p w:rsidR="00A24B41" w:rsidRPr="00146CFB" w:rsidRDefault="00A24B41"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5">
    <w:p w:rsidR="00A24B41" w:rsidRPr="00146CFB" w:rsidRDefault="00A24B41"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rsidR="00A24B41" w:rsidRPr="00146CFB" w:rsidRDefault="00A24B41"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7">
    <w:p w:rsidR="00A24B41" w:rsidRPr="00146CFB" w:rsidRDefault="00A24B41"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8">
    <w:p w:rsidR="00A24B41" w:rsidRPr="00146CFB" w:rsidRDefault="00A24B41"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9">
    <w:p w:rsidR="00A24B41" w:rsidRPr="00146CFB" w:rsidRDefault="00A24B41"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0">
    <w:p w:rsidR="00A24B41" w:rsidRPr="00146CFB" w:rsidRDefault="00A24B41"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41" w:rsidRPr="00457068" w:rsidRDefault="00A24B41" w:rsidP="00A24B41">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UG.IR.271.1.2022.AK</w:t>
    </w:r>
  </w:p>
  <w:p w:rsidR="00A24B41" w:rsidRPr="00457068" w:rsidRDefault="00A24B41" w:rsidP="00A24B41">
    <w:pPr>
      <w:pStyle w:val="Nagwek"/>
      <w:jc w:val="both"/>
      <w:rPr>
        <w:rFonts w:ascii="Arial" w:hAnsi="Arial" w:cs="Arial"/>
        <w:sz w:val="16"/>
        <w:szCs w:val="16"/>
      </w:rPr>
    </w:pPr>
  </w:p>
  <w:p w:rsidR="00A24B41" w:rsidRPr="00457068" w:rsidRDefault="00A24B41" w:rsidP="00A24B41">
    <w:pPr>
      <w:pStyle w:val="Nagwek"/>
      <w:jc w:val="center"/>
      <w:rPr>
        <w:rFonts w:ascii="Arial" w:hAnsi="Arial" w:cs="Arial"/>
        <w:sz w:val="16"/>
        <w:szCs w:val="16"/>
      </w:rPr>
    </w:pPr>
    <w:r w:rsidRPr="00457068">
      <w:rPr>
        <w:rFonts w:ascii="Arial" w:hAnsi="Arial" w:cs="Arial"/>
        <w:sz w:val="16"/>
        <w:szCs w:val="16"/>
      </w:rPr>
      <w:t>Specyfikacj</w:t>
    </w:r>
    <w:r>
      <w:rPr>
        <w:rFonts w:ascii="Arial" w:hAnsi="Arial" w:cs="Arial"/>
        <w:sz w:val="16"/>
        <w:szCs w:val="16"/>
      </w:rPr>
      <w:t>a</w:t>
    </w:r>
    <w:r w:rsidRPr="00457068">
      <w:rPr>
        <w:rFonts w:ascii="Arial" w:hAnsi="Arial" w:cs="Arial"/>
        <w:sz w:val="16"/>
        <w:szCs w:val="16"/>
      </w:rPr>
      <w:t xml:space="preserve"> Warunków Zamówienia dla postępowania prowadzonego w trybie art. 275 pkt 1 ustawy p.z.p. (tryb podstawowy bez negocjacji)</w:t>
    </w:r>
    <w:r>
      <w:rPr>
        <w:rFonts w:ascii="Arial" w:hAnsi="Arial" w:cs="Arial"/>
        <w:sz w:val="16"/>
        <w:szCs w:val="16"/>
      </w:rPr>
      <w:t xml:space="preserve"> pn. „</w:t>
    </w:r>
    <w:r w:rsidRPr="002E2C38">
      <w:rPr>
        <w:rFonts w:ascii="Arial" w:hAnsi="Arial" w:cs="Arial"/>
        <w:sz w:val="16"/>
        <w:szCs w:val="16"/>
      </w:rPr>
      <w:t xml:space="preserve">Budowa kanalizacji sanitarnej </w:t>
    </w:r>
    <w:r>
      <w:rPr>
        <w:rFonts w:ascii="Arial" w:hAnsi="Arial" w:cs="Arial"/>
        <w:sz w:val="16"/>
        <w:szCs w:val="16"/>
      </w:rPr>
      <w:t>w miejscowości Izbiska – Jamy (Przybysz – Wierzchowiny I – etap III”</w:t>
    </w:r>
  </w:p>
  <w:p w:rsidR="00A24B41" w:rsidRDefault="00A24B41">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82550</wp:posOffset>
              </wp:positionV>
              <wp:extent cx="6553200" cy="0"/>
              <wp:effectExtent l="9525" t="6350" r="9525"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952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AD8F4" id="_x0000_t32" coordsize="21600,21600" o:spt="32" o:oned="t" path="m,l21600,21600e" filled="f">
              <v:path arrowok="t" fillok="f" o:connecttype="none"/>
              <o:lock v:ext="edit" shapetype="t"/>
            </v:shapetype>
            <v:shape id="Łącznik prosty ze strzałką 1" o:spid="_x0000_s1026" type="#_x0000_t32" style="position:absolute;margin-left:3.75pt;margin-top:6.5pt;width: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65PQIAAFAEAAAOAAAAZHJzL2Uyb0RvYy54bWysVMuO2jAU3VfqP1jeQxImU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" strokecolor="#0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7008B"/>
    <w:multiLevelType w:val="hybridMultilevel"/>
    <w:tmpl w:val="FE84A548"/>
    <w:lvl w:ilvl="0" w:tplc="2D8A6BCA">
      <w:start w:val="1"/>
      <w:numFmt w:val="decimal"/>
      <w:lvlText w:val="%1."/>
      <w:lvlJc w:val="left"/>
      <w:pPr>
        <w:tabs>
          <w:tab w:val="num" w:pos="879"/>
        </w:tabs>
        <w:ind w:left="879"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8D01BB"/>
    <w:multiLevelType w:val="hybridMultilevel"/>
    <w:tmpl w:val="312A6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3" w15:restartNumberingAfterBreak="0">
    <w:nsid w:val="20D96435"/>
    <w:multiLevelType w:val="hybridMultilevel"/>
    <w:tmpl w:val="19D09B66"/>
    <w:lvl w:ilvl="0" w:tplc="1408F2E2">
      <w:start w:val="1"/>
      <w:numFmt w:val="decimal"/>
      <w:lvlText w:val="%1)"/>
      <w:lvlJc w:val="left"/>
      <w:pPr>
        <w:tabs>
          <w:tab w:val="num" w:pos="595"/>
        </w:tabs>
        <w:ind w:left="916"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4" w15:restartNumberingAfterBreak="0">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1165EE"/>
    <w:multiLevelType w:val="hybridMultilevel"/>
    <w:tmpl w:val="92CAEA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A173F40"/>
    <w:multiLevelType w:val="hybridMultilevel"/>
    <w:tmpl w:val="1556F39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0"/>
  </w:num>
  <w:num w:numId="3">
    <w:abstractNumId w:val="2"/>
  </w:num>
  <w:num w:numId="4">
    <w:abstractNumId w:val="1"/>
  </w:num>
  <w:num w:numId="5">
    <w:abstractNumId w:val="0"/>
  </w:num>
  <w:num w:numId="6">
    <w:abstractNumId w:val="38"/>
  </w:num>
  <w:num w:numId="7">
    <w:abstractNumId w:val="17"/>
  </w:num>
  <w:num w:numId="8">
    <w:abstractNumId w:val="11"/>
  </w:num>
  <w:num w:numId="9">
    <w:abstractNumId w:val="19"/>
  </w:num>
  <w:num w:numId="10">
    <w:abstractNumId w:val="7"/>
  </w:num>
  <w:num w:numId="11">
    <w:abstractNumId w:val="36"/>
  </w:num>
  <w:num w:numId="12">
    <w:abstractNumId w:val="34"/>
  </w:num>
  <w:num w:numId="13">
    <w:abstractNumId w:val="33"/>
    <w:lvlOverride w:ilvl="0">
      <w:startOverride w:val="1"/>
    </w:lvlOverride>
  </w:num>
  <w:num w:numId="14">
    <w:abstractNumId w:val="28"/>
    <w:lvlOverride w:ilvl="0">
      <w:startOverride w:val="1"/>
    </w:lvlOverride>
  </w:num>
  <w:num w:numId="15">
    <w:abstractNumId w:val="16"/>
  </w:num>
  <w:num w:numId="16">
    <w:abstractNumId w:val="8"/>
  </w:num>
  <w:num w:numId="17">
    <w:abstractNumId w:val="18"/>
  </w:num>
  <w:num w:numId="18">
    <w:abstractNumId w:val="42"/>
  </w:num>
  <w:num w:numId="19">
    <w:abstractNumId w:val="43"/>
  </w:num>
  <w:num w:numId="20">
    <w:abstractNumId w:val="21"/>
  </w:num>
  <w:num w:numId="21">
    <w:abstractNumId w:val="25"/>
  </w:num>
  <w:num w:numId="22">
    <w:abstractNumId w:val="20"/>
  </w:num>
  <w:num w:numId="23">
    <w:abstractNumId w:val="35"/>
  </w:num>
  <w:num w:numId="24">
    <w:abstractNumId w:val="22"/>
  </w:num>
  <w:num w:numId="25">
    <w:abstractNumId w:val="39"/>
  </w:num>
  <w:num w:numId="26">
    <w:abstractNumId w:val="32"/>
  </w:num>
  <w:num w:numId="27">
    <w:abstractNumId w:val="14"/>
  </w:num>
  <w:num w:numId="28">
    <w:abstractNumId w:val="12"/>
  </w:num>
  <w:num w:numId="29">
    <w:abstractNumId w:val="13"/>
  </w:num>
  <w:num w:numId="30">
    <w:abstractNumId w:val="15"/>
  </w:num>
  <w:num w:numId="31">
    <w:abstractNumId w:val="41"/>
  </w:num>
  <w:num w:numId="32">
    <w:abstractNumId w:val="37"/>
  </w:num>
  <w:num w:numId="33">
    <w:abstractNumId w:val="31"/>
  </w:num>
  <w:num w:numId="34">
    <w:abstractNumId w:val="29"/>
  </w:num>
  <w:num w:numId="35">
    <w:abstractNumId w:val="6"/>
  </w:num>
  <w:num w:numId="36">
    <w:abstractNumId w:val="23"/>
  </w:num>
  <w:num w:numId="37">
    <w:abstractNumId w:val="9"/>
  </w:num>
  <w:num w:numId="38">
    <w:abstractNumId w:val="5"/>
  </w:num>
  <w:num w:numId="39">
    <w:abstractNumId w:val="27"/>
  </w:num>
  <w:num w:numId="40">
    <w:abstractNumId w:val="10"/>
  </w:num>
  <w:num w:numId="41">
    <w:abstractNumId w:val="26"/>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43"/>
    <w:rsid w:val="00111143"/>
    <w:rsid w:val="001275C2"/>
    <w:rsid w:val="003C23EE"/>
    <w:rsid w:val="0051740C"/>
    <w:rsid w:val="0087477F"/>
    <w:rsid w:val="00A24B41"/>
    <w:rsid w:val="00C12C18"/>
    <w:rsid w:val="00CA4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D76706-4050-4857-A1B4-D277970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3E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3C23E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C23E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C23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C23EE"/>
    <w:pPr>
      <w:keepNext/>
      <w:spacing w:before="240" w:after="60"/>
      <w:outlineLvl w:val="3"/>
    </w:pPr>
    <w:rPr>
      <w:b/>
      <w:bCs/>
      <w:sz w:val="28"/>
      <w:szCs w:val="28"/>
    </w:rPr>
  </w:style>
  <w:style w:type="paragraph" w:styleId="Nagwek5">
    <w:name w:val="heading 5"/>
    <w:basedOn w:val="Normalny"/>
    <w:next w:val="Normalny"/>
    <w:link w:val="Nagwek5Znak"/>
    <w:qFormat/>
    <w:rsid w:val="003C23EE"/>
    <w:pPr>
      <w:spacing w:before="240" w:after="60"/>
      <w:outlineLvl w:val="4"/>
    </w:pPr>
    <w:rPr>
      <w:b/>
      <w:bCs/>
      <w:i/>
      <w:iCs/>
      <w:sz w:val="26"/>
      <w:szCs w:val="26"/>
    </w:rPr>
  </w:style>
  <w:style w:type="paragraph" w:styleId="Nagwek7">
    <w:name w:val="heading 7"/>
    <w:basedOn w:val="Normalny"/>
    <w:next w:val="Normalny"/>
    <w:link w:val="Nagwek7Znak"/>
    <w:qFormat/>
    <w:rsid w:val="003C23E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C23EE"/>
    <w:pPr>
      <w:spacing w:before="240" w:after="60"/>
      <w:outlineLvl w:val="7"/>
    </w:pPr>
    <w:rPr>
      <w:i/>
      <w:iCs/>
    </w:rPr>
  </w:style>
  <w:style w:type="paragraph" w:styleId="Nagwek9">
    <w:name w:val="heading 9"/>
    <w:basedOn w:val="Normalny"/>
    <w:next w:val="Normalny"/>
    <w:link w:val="Nagwek9Znak"/>
    <w:uiPriority w:val="9"/>
    <w:semiHidden/>
    <w:unhideWhenUsed/>
    <w:qFormat/>
    <w:rsid w:val="003C23E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C23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C23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C23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C23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C23EE"/>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C23EE"/>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C23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3C23EE"/>
    <w:rPr>
      <w:rFonts w:ascii="Calibri Light" w:eastAsia="Times New Roman" w:hAnsi="Calibri Light" w:cs="Times New Roman"/>
      <w:lang w:eastAsia="pl-PL"/>
    </w:rPr>
  </w:style>
  <w:style w:type="paragraph" w:customStyle="1" w:styleId="pkt">
    <w:name w:val="pkt"/>
    <w:basedOn w:val="Normalny"/>
    <w:link w:val="pktZnak"/>
    <w:rsid w:val="003C23EE"/>
    <w:pPr>
      <w:spacing w:before="60" w:after="60"/>
      <w:ind w:left="851" w:hanging="295"/>
      <w:jc w:val="both"/>
    </w:pPr>
    <w:rPr>
      <w:szCs w:val="20"/>
    </w:rPr>
  </w:style>
  <w:style w:type="character" w:customStyle="1" w:styleId="pktZnak">
    <w:name w:val="pkt Znak"/>
    <w:link w:val="pkt"/>
    <w:rsid w:val="003C23EE"/>
    <w:rPr>
      <w:rFonts w:ascii="Times New Roman" w:eastAsia="Times New Roman" w:hAnsi="Times New Roman" w:cs="Times New Roman"/>
      <w:sz w:val="24"/>
      <w:szCs w:val="20"/>
      <w:lang w:eastAsia="pl-PL"/>
    </w:rPr>
  </w:style>
  <w:style w:type="paragraph" w:customStyle="1" w:styleId="pkt1">
    <w:name w:val="pkt1"/>
    <w:basedOn w:val="pkt"/>
    <w:rsid w:val="003C23EE"/>
    <w:pPr>
      <w:ind w:left="850" w:hanging="425"/>
    </w:pPr>
  </w:style>
  <w:style w:type="paragraph" w:styleId="Tytu">
    <w:name w:val="Title"/>
    <w:basedOn w:val="Normalny"/>
    <w:link w:val="TytuZnak"/>
    <w:qFormat/>
    <w:rsid w:val="003C23EE"/>
    <w:pPr>
      <w:jc w:val="center"/>
    </w:pPr>
    <w:rPr>
      <w:rFonts w:ascii="Arial" w:hAnsi="Arial"/>
      <w:b/>
      <w:sz w:val="22"/>
      <w:szCs w:val="20"/>
    </w:rPr>
  </w:style>
  <w:style w:type="character" w:customStyle="1" w:styleId="TytuZnak">
    <w:name w:val="Tytuł Znak"/>
    <w:basedOn w:val="Domylnaczcionkaakapitu"/>
    <w:link w:val="Tytu"/>
    <w:rsid w:val="003C23EE"/>
    <w:rPr>
      <w:rFonts w:ascii="Arial" w:eastAsia="Times New Roman" w:hAnsi="Arial" w:cs="Times New Roman"/>
      <w:b/>
      <w:szCs w:val="20"/>
      <w:lang w:eastAsia="pl-PL"/>
    </w:rPr>
  </w:style>
  <w:style w:type="paragraph" w:styleId="Tekstpodstawowy">
    <w:name w:val="Body Text"/>
    <w:basedOn w:val="Normalny"/>
    <w:link w:val="TekstpodstawowyZnak"/>
    <w:rsid w:val="003C23EE"/>
    <w:pPr>
      <w:jc w:val="both"/>
    </w:pPr>
    <w:rPr>
      <w:rFonts w:ascii="Arial" w:hAnsi="Arial"/>
      <w:b/>
      <w:sz w:val="22"/>
      <w:szCs w:val="20"/>
    </w:rPr>
  </w:style>
  <w:style w:type="character" w:customStyle="1" w:styleId="TekstpodstawowyZnak">
    <w:name w:val="Tekst podstawowy Znak"/>
    <w:basedOn w:val="Domylnaczcionkaakapitu"/>
    <w:link w:val="Tekstpodstawowy"/>
    <w:rsid w:val="003C23EE"/>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C23E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3C23EE"/>
    <w:rPr>
      <w:rFonts w:ascii="Arial" w:eastAsia="Times New Roman" w:hAnsi="Arial" w:cs="Times New Roman"/>
      <w:sz w:val="20"/>
      <w:szCs w:val="20"/>
      <w:lang w:eastAsia="pl-PL"/>
    </w:rPr>
  </w:style>
  <w:style w:type="paragraph" w:styleId="Stopka">
    <w:name w:val="footer"/>
    <w:basedOn w:val="Normalny"/>
    <w:link w:val="StopkaZnak"/>
    <w:rsid w:val="003C23EE"/>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3C23EE"/>
    <w:rPr>
      <w:rFonts w:ascii="Tahoma" w:eastAsia="Times New Roman" w:hAnsi="Tahoma" w:cs="Times New Roman"/>
      <w:sz w:val="20"/>
      <w:szCs w:val="20"/>
      <w:lang w:eastAsia="pl-PL"/>
    </w:rPr>
  </w:style>
  <w:style w:type="character" w:customStyle="1" w:styleId="WW8Num2z0">
    <w:name w:val="WW8Num2z0"/>
    <w:rsid w:val="003C23EE"/>
    <w:rPr>
      <w:rFonts w:ascii="Times New Roman" w:hAnsi="Times New Roman" w:cs="Times New Roman"/>
    </w:rPr>
  </w:style>
  <w:style w:type="paragraph" w:styleId="Tekstpodstawowy3">
    <w:name w:val="Body Text 3"/>
    <w:basedOn w:val="Normalny"/>
    <w:link w:val="Tekstpodstawowy3Znak"/>
    <w:rsid w:val="003C23EE"/>
    <w:pPr>
      <w:spacing w:after="120"/>
    </w:pPr>
    <w:rPr>
      <w:sz w:val="16"/>
      <w:szCs w:val="16"/>
    </w:rPr>
  </w:style>
  <w:style w:type="character" w:customStyle="1" w:styleId="Tekstpodstawowy3Znak">
    <w:name w:val="Tekst podstawowy 3 Znak"/>
    <w:basedOn w:val="Domylnaczcionkaakapitu"/>
    <w:link w:val="Tekstpodstawowy3"/>
    <w:rsid w:val="003C23EE"/>
    <w:rPr>
      <w:rFonts w:ascii="Times New Roman" w:eastAsia="Times New Roman" w:hAnsi="Times New Roman" w:cs="Times New Roman"/>
      <w:sz w:val="16"/>
      <w:szCs w:val="16"/>
      <w:lang w:eastAsia="pl-PL"/>
    </w:rPr>
  </w:style>
  <w:style w:type="paragraph" w:styleId="NormalnyWeb">
    <w:name w:val="Normal (Web)"/>
    <w:basedOn w:val="Normalny"/>
    <w:uiPriority w:val="99"/>
    <w:rsid w:val="003C23EE"/>
    <w:pPr>
      <w:spacing w:before="100" w:beforeAutospacing="1" w:after="100" w:afterAutospacing="1"/>
      <w:jc w:val="both"/>
    </w:pPr>
    <w:rPr>
      <w:sz w:val="20"/>
      <w:szCs w:val="20"/>
    </w:rPr>
  </w:style>
  <w:style w:type="character" w:styleId="Hipercze">
    <w:name w:val="Hyperlink"/>
    <w:uiPriority w:val="99"/>
    <w:rsid w:val="003C23EE"/>
    <w:rPr>
      <w:color w:val="FF0000"/>
      <w:u w:val="single" w:color="FF0000"/>
    </w:rPr>
  </w:style>
  <w:style w:type="paragraph" w:styleId="Tekstpodstawowywcity">
    <w:name w:val="Body Text Indent"/>
    <w:basedOn w:val="Normalny"/>
    <w:link w:val="TekstpodstawowywcityZnak"/>
    <w:rsid w:val="003C23EE"/>
    <w:pPr>
      <w:spacing w:after="120"/>
      <w:ind w:left="283"/>
    </w:pPr>
  </w:style>
  <w:style w:type="character" w:customStyle="1" w:styleId="TekstpodstawowywcityZnak">
    <w:name w:val="Tekst podstawowy wcięty Znak"/>
    <w:basedOn w:val="Domylnaczcionkaakapitu"/>
    <w:link w:val="Tekstpodstawowywcity"/>
    <w:rsid w:val="003C23E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C23EE"/>
    <w:pPr>
      <w:spacing w:after="120" w:line="480" w:lineRule="auto"/>
      <w:ind w:left="283"/>
    </w:pPr>
  </w:style>
  <w:style w:type="character" w:customStyle="1" w:styleId="Tekstpodstawowywcity2Znak">
    <w:name w:val="Tekst podstawowy wcięty 2 Znak"/>
    <w:basedOn w:val="Domylnaczcionkaakapitu"/>
    <w:link w:val="Tekstpodstawowywcity2"/>
    <w:rsid w:val="003C23EE"/>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3C23E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3C23EE"/>
    <w:rPr>
      <w:rFonts w:ascii="Tahoma" w:eastAsia="Times New Roman" w:hAnsi="Tahoma" w:cs="Times New Roman"/>
      <w:sz w:val="20"/>
      <w:szCs w:val="20"/>
      <w:lang w:eastAsia="pl-PL"/>
    </w:rPr>
  </w:style>
  <w:style w:type="paragraph" w:styleId="Zwykytekst">
    <w:name w:val="Plain Text"/>
    <w:basedOn w:val="Normalny"/>
    <w:link w:val="ZwykytekstZnak"/>
    <w:rsid w:val="003C23EE"/>
    <w:rPr>
      <w:rFonts w:ascii="Courier New" w:hAnsi="Courier New" w:cs="Courier New"/>
      <w:sz w:val="20"/>
      <w:szCs w:val="20"/>
    </w:rPr>
  </w:style>
  <w:style w:type="character" w:customStyle="1" w:styleId="ZwykytekstZnak">
    <w:name w:val="Zwykły tekst Znak"/>
    <w:basedOn w:val="Domylnaczcionkaakapitu"/>
    <w:link w:val="Zwykytekst"/>
    <w:rsid w:val="003C23EE"/>
    <w:rPr>
      <w:rFonts w:ascii="Courier New" w:eastAsia="Times New Roman" w:hAnsi="Courier New" w:cs="Courier New"/>
      <w:sz w:val="20"/>
      <w:szCs w:val="20"/>
      <w:lang w:eastAsia="pl-PL"/>
    </w:rPr>
  </w:style>
  <w:style w:type="paragraph" w:customStyle="1" w:styleId="wypunkt">
    <w:name w:val="wypunkt"/>
    <w:basedOn w:val="Normalny"/>
    <w:rsid w:val="003C23EE"/>
    <w:pPr>
      <w:numPr>
        <w:numId w:val="1"/>
      </w:numPr>
      <w:tabs>
        <w:tab w:val="left" w:pos="0"/>
      </w:tabs>
      <w:spacing w:line="360" w:lineRule="auto"/>
      <w:jc w:val="both"/>
    </w:pPr>
    <w:rPr>
      <w:szCs w:val="20"/>
    </w:rPr>
  </w:style>
  <w:style w:type="character" w:styleId="Odwoaniedokomentarza">
    <w:name w:val="annotation reference"/>
    <w:uiPriority w:val="99"/>
    <w:semiHidden/>
    <w:rsid w:val="003C23EE"/>
    <w:rPr>
      <w:sz w:val="16"/>
    </w:rPr>
  </w:style>
  <w:style w:type="paragraph" w:styleId="Tekstkomentarza">
    <w:name w:val="annotation text"/>
    <w:basedOn w:val="Normalny"/>
    <w:link w:val="TekstkomentarzaZnak"/>
    <w:uiPriority w:val="99"/>
    <w:semiHidden/>
    <w:rsid w:val="003C23EE"/>
    <w:rPr>
      <w:rFonts w:ascii="Tahoma" w:hAnsi="Tahoma"/>
      <w:sz w:val="20"/>
      <w:szCs w:val="20"/>
    </w:rPr>
  </w:style>
  <w:style w:type="character" w:customStyle="1" w:styleId="TekstkomentarzaZnak">
    <w:name w:val="Tekst komentarza Znak"/>
    <w:basedOn w:val="Domylnaczcionkaakapitu"/>
    <w:link w:val="Tekstkomentarza"/>
    <w:uiPriority w:val="99"/>
    <w:semiHidden/>
    <w:rsid w:val="003C23EE"/>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C23EE"/>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3C23EE"/>
    <w:rPr>
      <w:rFonts w:ascii="Tahoma" w:eastAsia="Times New Roman" w:hAnsi="Tahoma" w:cs="Times New Roman"/>
      <w:sz w:val="16"/>
      <w:szCs w:val="16"/>
      <w:lang w:eastAsia="pl-PL"/>
    </w:rPr>
  </w:style>
  <w:style w:type="paragraph" w:customStyle="1" w:styleId="ust">
    <w:name w:val="ust"/>
    <w:rsid w:val="003C23E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C23EE"/>
    <w:rPr>
      <w:sz w:val="20"/>
      <w:vertAlign w:val="superscript"/>
    </w:rPr>
  </w:style>
  <w:style w:type="character" w:styleId="Numerstrony">
    <w:name w:val="page number"/>
    <w:basedOn w:val="Domylnaczcionkaakapitu"/>
    <w:rsid w:val="003C23EE"/>
  </w:style>
  <w:style w:type="paragraph" w:customStyle="1" w:styleId="ustp">
    <w:name w:val="ustęp"/>
    <w:basedOn w:val="Normalny"/>
    <w:rsid w:val="003C23EE"/>
    <w:pPr>
      <w:tabs>
        <w:tab w:val="left" w:pos="1080"/>
      </w:tabs>
      <w:spacing w:after="120" w:line="312" w:lineRule="auto"/>
      <w:jc w:val="both"/>
    </w:pPr>
    <w:rPr>
      <w:sz w:val="26"/>
      <w:szCs w:val="20"/>
    </w:rPr>
  </w:style>
  <w:style w:type="paragraph" w:customStyle="1" w:styleId="tx">
    <w:name w:val="tx"/>
    <w:basedOn w:val="Normalny"/>
    <w:rsid w:val="003C23EE"/>
    <w:pPr>
      <w:spacing w:before="100" w:beforeAutospacing="1" w:after="100" w:afterAutospacing="1"/>
    </w:pPr>
    <w:rPr>
      <w:b/>
      <w:bCs/>
      <w:lang w:val="en-US" w:eastAsia="en-US"/>
    </w:rPr>
  </w:style>
  <w:style w:type="paragraph" w:styleId="Podpis">
    <w:name w:val="Signature"/>
    <w:basedOn w:val="Normalny"/>
    <w:next w:val="Normalny"/>
    <w:link w:val="PodpisZnak"/>
    <w:qFormat/>
    <w:rsid w:val="003C23EE"/>
    <w:pPr>
      <w:jc w:val="right"/>
    </w:pPr>
    <w:rPr>
      <w:b/>
      <w:bCs/>
      <w:i/>
      <w:iCs/>
    </w:rPr>
  </w:style>
  <w:style w:type="character" w:customStyle="1" w:styleId="PodpisZnak">
    <w:name w:val="Podpis Znak"/>
    <w:basedOn w:val="Domylnaczcionkaakapitu"/>
    <w:link w:val="Podpis"/>
    <w:rsid w:val="003C23EE"/>
    <w:rPr>
      <w:rFonts w:ascii="Times New Roman" w:eastAsia="Times New Roman" w:hAnsi="Times New Roman" w:cs="Times New Roman"/>
      <w:b/>
      <w:bCs/>
      <w:i/>
      <w:iCs/>
      <w:sz w:val="24"/>
      <w:szCs w:val="24"/>
      <w:lang w:eastAsia="pl-PL"/>
    </w:rPr>
  </w:style>
  <w:style w:type="paragraph" w:customStyle="1" w:styleId="ust1art">
    <w:name w:val="ust1 art"/>
    <w:rsid w:val="003C23E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C23EE"/>
    <w:rPr>
      <w:rFonts w:ascii="Times New Roman" w:hAnsi="Times New Roman"/>
      <w:b/>
      <w:bCs/>
    </w:rPr>
  </w:style>
  <w:style w:type="character" w:customStyle="1" w:styleId="TematkomentarzaZnak">
    <w:name w:val="Temat komentarza Znak"/>
    <w:basedOn w:val="TekstkomentarzaZnak"/>
    <w:link w:val="Tematkomentarza"/>
    <w:uiPriority w:val="99"/>
    <w:semiHidden/>
    <w:rsid w:val="003C23EE"/>
    <w:rPr>
      <w:rFonts w:ascii="Times New Roman" w:eastAsia="Times New Roman" w:hAnsi="Times New Roman" w:cs="Times New Roman"/>
      <w:b/>
      <w:bCs/>
      <w:sz w:val="20"/>
      <w:szCs w:val="20"/>
      <w:lang w:eastAsia="pl-PL"/>
    </w:rPr>
  </w:style>
  <w:style w:type="paragraph" w:styleId="Nagwek">
    <w:name w:val="header"/>
    <w:basedOn w:val="Normalny"/>
    <w:link w:val="NagwekZnak"/>
    <w:rsid w:val="003C23EE"/>
    <w:pPr>
      <w:tabs>
        <w:tab w:val="center" w:pos="4536"/>
        <w:tab w:val="right" w:pos="9072"/>
      </w:tabs>
    </w:pPr>
  </w:style>
  <w:style w:type="character" w:customStyle="1" w:styleId="NagwekZnak">
    <w:name w:val="Nagłówek Znak"/>
    <w:basedOn w:val="Domylnaczcionkaakapitu"/>
    <w:link w:val="Nagwek"/>
    <w:rsid w:val="003C23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C23EE"/>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3EE"/>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3C23EE"/>
  </w:style>
  <w:style w:type="paragraph" w:styleId="Lista">
    <w:name w:val="List"/>
    <w:basedOn w:val="Normalny"/>
    <w:rsid w:val="003C23EE"/>
    <w:pPr>
      <w:ind w:left="283" w:hanging="283"/>
    </w:pPr>
  </w:style>
  <w:style w:type="paragraph" w:styleId="Lista2">
    <w:name w:val="List 2"/>
    <w:basedOn w:val="Normalny"/>
    <w:rsid w:val="003C23EE"/>
    <w:pPr>
      <w:ind w:left="566" w:hanging="283"/>
    </w:pPr>
  </w:style>
  <w:style w:type="paragraph" w:styleId="Listapunktowana">
    <w:name w:val="List Bullet"/>
    <w:basedOn w:val="Normalny"/>
    <w:autoRedefine/>
    <w:rsid w:val="003C23EE"/>
    <w:pPr>
      <w:numPr>
        <w:numId w:val="3"/>
      </w:numPr>
    </w:pPr>
  </w:style>
  <w:style w:type="paragraph" w:styleId="Listapunktowana2">
    <w:name w:val="List Bullet 2"/>
    <w:basedOn w:val="Normalny"/>
    <w:autoRedefine/>
    <w:rsid w:val="003C23EE"/>
    <w:pPr>
      <w:numPr>
        <w:numId w:val="4"/>
      </w:numPr>
    </w:pPr>
  </w:style>
  <w:style w:type="paragraph" w:styleId="Listapunktowana3">
    <w:name w:val="List Bullet 3"/>
    <w:basedOn w:val="Normalny"/>
    <w:autoRedefine/>
    <w:rsid w:val="003C23EE"/>
    <w:pPr>
      <w:numPr>
        <w:numId w:val="5"/>
      </w:numPr>
    </w:pPr>
  </w:style>
  <w:style w:type="paragraph" w:styleId="Lista-kontynuacja">
    <w:name w:val="List Continue"/>
    <w:basedOn w:val="Normalny"/>
    <w:rsid w:val="003C23EE"/>
    <w:pPr>
      <w:spacing w:after="120"/>
      <w:ind w:left="283"/>
    </w:pPr>
  </w:style>
  <w:style w:type="paragraph" w:styleId="Lista-kontynuacja2">
    <w:name w:val="List Continue 2"/>
    <w:basedOn w:val="Normalny"/>
    <w:rsid w:val="003C23EE"/>
    <w:pPr>
      <w:spacing w:after="120"/>
      <w:ind w:left="566"/>
    </w:pPr>
  </w:style>
  <w:style w:type="paragraph" w:customStyle="1" w:styleId="CharZnakCharZnakCharZnakCharZnak">
    <w:name w:val="Char Znak Char Znak Char Znak Char Znak"/>
    <w:basedOn w:val="Normalny"/>
    <w:rsid w:val="003C23EE"/>
  </w:style>
  <w:style w:type="table" w:styleId="Tabela-Siatka">
    <w:name w:val="Table Grid"/>
    <w:basedOn w:val="Standardowy"/>
    <w:uiPriority w:val="59"/>
    <w:rsid w:val="003C23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C23EE"/>
  </w:style>
  <w:style w:type="paragraph" w:customStyle="1" w:styleId="Default">
    <w:name w:val="Default"/>
    <w:rsid w:val="003C23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C23EE"/>
    <w:pPr>
      <w:ind w:left="708"/>
    </w:pPr>
  </w:style>
  <w:style w:type="character" w:customStyle="1" w:styleId="apple-style-span">
    <w:name w:val="apple-style-span"/>
    <w:basedOn w:val="Domylnaczcionkaakapitu"/>
    <w:rsid w:val="003C23EE"/>
  </w:style>
  <w:style w:type="paragraph" w:customStyle="1" w:styleId="Tekstpodstawowy21">
    <w:name w:val="Tekst podstawowy 21"/>
    <w:basedOn w:val="Normalny"/>
    <w:rsid w:val="003C23E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3C23E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C23E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C23E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C23EE"/>
    <w:rPr>
      <w:rFonts w:ascii="Arial" w:hAnsi="Arial"/>
      <w:color w:val="auto"/>
    </w:rPr>
  </w:style>
  <w:style w:type="paragraph" w:customStyle="1" w:styleId="Tekstpodstawowy23">
    <w:name w:val="Tekst podstawowy 2+3"/>
    <w:basedOn w:val="Default"/>
    <w:next w:val="Default"/>
    <w:rsid w:val="003C23EE"/>
    <w:rPr>
      <w:rFonts w:ascii="Arial" w:hAnsi="Arial"/>
      <w:color w:val="auto"/>
    </w:rPr>
  </w:style>
  <w:style w:type="paragraph" w:customStyle="1" w:styleId="arimr">
    <w:name w:val="arimr"/>
    <w:basedOn w:val="Normalny"/>
    <w:rsid w:val="003C23EE"/>
    <w:pPr>
      <w:widowControl w:val="0"/>
      <w:snapToGrid w:val="0"/>
      <w:spacing w:line="360" w:lineRule="auto"/>
    </w:pPr>
    <w:rPr>
      <w:szCs w:val="20"/>
      <w:lang w:val="en-US"/>
    </w:rPr>
  </w:style>
  <w:style w:type="paragraph" w:customStyle="1" w:styleId="Tytu0">
    <w:name w:val="Tytu?"/>
    <w:basedOn w:val="Normalny"/>
    <w:rsid w:val="003C23EE"/>
    <w:pPr>
      <w:overflowPunct w:val="0"/>
      <w:autoSpaceDE w:val="0"/>
      <w:autoSpaceDN w:val="0"/>
      <w:adjustRightInd w:val="0"/>
      <w:jc w:val="center"/>
    </w:pPr>
    <w:rPr>
      <w:b/>
      <w:szCs w:val="20"/>
    </w:rPr>
  </w:style>
  <w:style w:type="paragraph" w:styleId="Podtytu">
    <w:name w:val="Subtitle"/>
    <w:basedOn w:val="Normalny"/>
    <w:link w:val="PodtytuZnak"/>
    <w:qFormat/>
    <w:rsid w:val="003C23EE"/>
    <w:rPr>
      <w:rFonts w:ascii="Arial" w:hAnsi="Arial" w:cs="Arial"/>
      <w:b/>
      <w:bCs/>
      <w:sz w:val="22"/>
    </w:rPr>
  </w:style>
  <w:style w:type="character" w:customStyle="1" w:styleId="PodtytuZnak">
    <w:name w:val="Podtytuł Znak"/>
    <w:basedOn w:val="Domylnaczcionkaakapitu"/>
    <w:link w:val="Podtytu"/>
    <w:rsid w:val="003C23E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C23E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3C23EE"/>
    <w:rPr>
      <w:rFonts w:ascii="Times New Roman" w:eastAsia="Times New Roman" w:hAnsi="Times New Roman" w:cs="Times New Roman"/>
      <w:sz w:val="20"/>
      <w:szCs w:val="20"/>
      <w:lang w:eastAsia="pl-PL"/>
    </w:rPr>
  </w:style>
  <w:style w:type="paragraph" w:customStyle="1" w:styleId="paragraf">
    <w:name w:val="paragraf"/>
    <w:basedOn w:val="Normalny"/>
    <w:rsid w:val="003C23EE"/>
    <w:pPr>
      <w:keepNext/>
      <w:numPr>
        <w:numId w:val="2"/>
      </w:numPr>
      <w:spacing w:before="240" w:after="120" w:line="312" w:lineRule="auto"/>
      <w:jc w:val="center"/>
    </w:pPr>
    <w:rPr>
      <w:b/>
      <w:sz w:val="26"/>
      <w:szCs w:val="20"/>
    </w:rPr>
  </w:style>
  <w:style w:type="paragraph" w:customStyle="1" w:styleId="litera">
    <w:name w:val="litera"/>
    <w:basedOn w:val="Normalny"/>
    <w:rsid w:val="003C23EE"/>
    <w:pPr>
      <w:tabs>
        <w:tab w:val="left" w:pos="720"/>
      </w:tabs>
      <w:spacing w:after="120" w:line="288" w:lineRule="auto"/>
      <w:ind w:left="720" w:hanging="432"/>
      <w:jc w:val="both"/>
    </w:pPr>
    <w:rPr>
      <w:sz w:val="26"/>
      <w:szCs w:val="20"/>
    </w:rPr>
  </w:style>
  <w:style w:type="paragraph" w:customStyle="1" w:styleId="podpisy">
    <w:name w:val="podpisy"/>
    <w:basedOn w:val="Normalny"/>
    <w:rsid w:val="003C23E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C23E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C23E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C23EE"/>
    <w:rPr>
      <w:rFonts w:ascii="Tahoma" w:hAnsi="Tahoma" w:cs="Tahoma"/>
      <w:sz w:val="16"/>
      <w:szCs w:val="16"/>
    </w:rPr>
  </w:style>
  <w:style w:type="character" w:customStyle="1" w:styleId="MapadokumentuZnak">
    <w:name w:val="Mapa dokumentu Znak"/>
    <w:basedOn w:val="Domylnaczcionkaakapitu"/>
    <w:link w:val="Mapadokumentu"/>
    <w:rsid w:val="003C23EE"/>
    <w:rPr>
      <w:rFonts w:ascii="Tahoma" w:eastAsia="Times New Roman" w:hAnsi="Tahoma" w:cs="Tahoma"/>
      <w:sz w:val="16"/>
      <w:szCs w:val="16"/>
      <w:lang w:eastAsia="pl-PL"/>
    </w:rPr>
  </w:style>
  <w:style w:type="paragraph" w:customStyle="1" w:styleId="ZnakZnak1">
    <w:name w:val="Znak Znak1"/>
    <w:basedOn w:val="Normalny"/>
    <w:uiPriority w:val="99"/>
    <w:rsid w:val="003C23EE"/>
    <w:rPr>
      <w:rFonts w:ascii="Arial" w:hAnsi="Arial" w:cs="Arial"/>
    </w:rPr>
  </w:style>
  <w:style w:type="paragraph" w:styleId="Spistreci1">
    <w:name w:val="toc 1"/>
    <w:basedOn w:val="Normalny"/>
    <w:next w:val="Normalny"/>
    <w:autoRedefine/>
    <w:rsid w:val="003C23EE"/>
    <w:pPr>
      <w:tabs>
        <w:tab w:val="left" w:pos="480"/>
        <w:tab w:val="right" w:leader="dot" w:pos="9062"/>
      </w:tabs>
    </w:pPr>
    <w:rPr>
      <w:rFonts w:ascii="Arial" w:hAnsi="Arial"/>
      <w:b/>
    </w:rPr>
  </w:style>
  <w:style w:type="paragraph" w:customStyle="1" w:styleId="xl53">
    <w:name w:val="xl53"/>
    <w:basedOn w:val="Normalny"/>
    <w:rsid w:val="003C23EE"/>
    <w:pPr>
      <w:spacing w:before="100" w:beforeAutospacing="1" w:after="100" w:afterAutospacing="1"/>
      <w:jc w:val="center"/>
      <w:textAlignment w:val="center"/>
    </w:pPr>
    <w:rPr>
      <w:b/>
      <w:bCs/>
    </w:rPr>
  </w:style>
  <w:style w:type="character" w:customStyle="1" w:styleId="ZnakZnak13">
    <w:name w:val="Znak Znak13"/>
    <w:locked/>
    <w:rsid w:val="003C23EE"/>
    <w:rPr>
      <w:rFonts w:ascii="Arial" w:hAnsi="Arial"/>
      <w:b/>
      <w:sz w:val="22"/>
      <w:lang w:val="pl-PL" w:eastAsia="pl-PL" w:bidi="ar-SA"/>
    </w:rPr>
  </w:style>
  <w:style w:type="character" w:customStyle="1" w:styleId="ZnakZnak8">
    <w:name w:val="Znak Znak8"/>
    <w:locked/>
    <w:rsid w:val="003C23EE"/>
    <w:rPr>
      <w:sz w:val="24"/>
      <w:szCs w:val="24"/>
      <w:lang w:val="pl-PL" w:eastAsia="pl-PL" w:bidi="ar-SA"/>
    </w:rPr>
  </w:style>
  <w:style w:type="paragraph" w:styleId="Poprawka">
    <w:name w:val="Revision"/>
    <w:hidden/>
    <w:uiPriority w:val="99"/>
    <w:semiHidden/>
    <w:rsid w:val="003C23E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C23EE"/>
    <w:pPr>
      <w:numPr>
        <w:numId w:val="12"/>
      </w:numPr>
      <w:spacing w:before="120" w:after="120"/>
    </w:pPr>
    <w:rPr>
      <w:rFonts w:ascii="Arial" w:hAnsi="Arial" w:cs="Arial"/>
      <w:sz w:val="22"/>
    </w:rPr>
  </w:style>
  <w:style w:type="paragraph" w:customStyle="1" w:styleId="Zawartotabeli">
    <w:name w:val="Zawartość tabeli"/>
    <w:basedOn w:val="Normalny"/>
    <w:rsid w:val="003C23EE"/>
    <w:pPr>
      <w:suppressLineNumbers/>
      <w:suppressAutoHyphens/>
    </w:pPr>
    <w:rPr>
      <w:rFonts w:eastAsia="MS Mincho"/>
      <w:sz w:val="20"/>
      <w:szCs w:val="20"/>
      <w:lang w:eastAsia="ar-SA"/>
    </w:rPr>
  </w:style>
  <w:style w:type="character" w:customStyle="1" w:styleId="FontStyle17">
    <w:name w:val="Font Style17"/>
    <w:rsid w:val="003C23EE"/>
    <w:rPr>
      <w:rFonts w:ascii="Arial Unicode MS" w:eastAsia="Arial Unicode MS" w:cs="Arial Unicode MS"/>
      <w:sz w:val="18"/>
      <w:szCs w:val="18"/>
    </w:rPr>
  </w:style>
  <w:style w:type="paragraph" w:customStyle="1" w:styleId="wylicz">
    <w:name w:val="wylicz"/>
    <w:basedOn w:val="Normalny"/>
    <w:rsid w:val="003C23EE"/>
    <w:pPr>
      <w:ind w:left="993" w:hanging="426"/>
    </w:pPr>
    <w:rPr>
      <w:rFonts w:ascii="Arial" w:hAnsi="Arial"/>
      <w:sz w:val="22"/>
      <w:szCs w:val="20"/>
      <w:lang w:val="de-DE"/>
    </w:rPr>
  </w:style>
  <w:style w:type="paragraph" w:customStyle="1" w:styleId="podpunkt">
    <w:name w:val="podpunkt"/>
    <w:basedOn w:val="Normalny"/>
    <w:rsid w:val="003C23EE"/>
    <w:pPr>
      <w:ind w:left="567"/>
    </w:pPr>
    <w:rPr>
      <w:rFonts w:ascii="Arial" w:hAnsi="Arial"/>
      <w:b/>
      <w:sz w:val="22"/>
      <w:szCs w:val="20"/>
      <w:lang w:val="de-DE"/>
    </w:rPr>
  </w:style>
  <w:style w:type="paragraph" w:styleId="Bezodstpw">
    <w:name w:val="No Spacing"/>
    <w:uiPriority w:val="1"/>
    <w:qFormat/>
    <w:rsid w:val="003C23E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3C23E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C23EE"/>
    <w:pPr>
      <w:suppressAutoHyphens/>
      <w:ind w:left="-69"/>
    </w:pPr>
    <w:rPr>
      <w:rFonts w:eastAsia="MS Mincho"/>
      <w:sz w:val="16"/>
      <w:szCs w:val="16"/>
      <w:lang w:eastAsia="ar-SA"/>
    </w:rPr>
  </w:style>
  <w:style w:type="character" w:styleId="UyteHipercze">
    <w:name w:val="FollowedHyperlink"/>
    <w:uiPriority w:val="99"/>
    <w:semiHidden/>
    <w:unhideWhenUsed/>
    <w:rsid w:val="003C23EE"/>
    <w:rPr>
      <w:color w:val="800080"/>
      <w:u w:val="single"/>
    </w:rPr>
  </w:style>
  <w:style w:type="paragraph" w:customStyle="1" w:styleId="NormalBold">
    <w:name w:val="NormalBold"/>
    <w:basedOn w:val="Normalny"/>
    <w:link w:val="NormalBoldChar"/>
    <w:rsid w:val="003C23EE"/>
    <w:pPr>
      <w:widowControl w:val="0"/>
    </w:pPr>
    <w:rPr>
      <w:b/>
      <w:szCs w:val="22"/>
      <w:lang w:eastAsia="en-GB"/>
    </w:rPr>
  </w:style>
  <w:style w:type="character" w:customStyle="1" w:styleId="NormalBoldChar">
    <w:name w:val="NormalBold Char"/>
    <w:link w:val="NormalBold"/>
    <w:locked/>
    <w:rsid w:val="003C23EE"/>
    <w:rPr>
      <w:rFonts w:ascii="Times New Roman" w:eastAsia="Times New Roman" w:hAnsi="Times New Roman" w:cs="Times New Roman"/>
      <w:b/>
      <w:sz w:val="24"/>
      <w:lang w:eastAsia="en-GB"/>
    </w:rPr>
  </w:style>
  <w:style w:type="character" w:customStyle="1" w:styleId="DeltaViewInsertion">
    <w:name w:val="DeltaView Insertion"/>
    <w:rsid w:val="003C23EE"/>
    <w:rPr>
      <w:b/>
      <w:i/>
      <w:spacing w:val="0"/>
    </w:rPr>
  </w:style>
  <w:style w:type="paragraph" w:customStyle="1" w:styleId="Text1">
    <w:name w:val="Text 1"/>
    <w:basedOn w:val="Normalny"/>
    <w:rsid w:val="003C23EE"/>
    <w:pPr>
      <w:spacing w:before="120" w:after="120"/>
      <w:ind w:left="850"/>
      <w:jc w:val="both"/>
    </w:pPr>
    <w:rPr>
      <w:rFonts w:eastAsia="Calibri"/>
      <w:szCs w:val="22"/>
      <w:lang w:eastAsia="en-GB"/>
    </w:rPr>
  </w:style>
  <w:style w:type="paragraph" w:customStyle="1" w:styleId="NormalLeft">
    <w:name w:val="Normal Left"/>
    <w:basedOn w:val="Normalny"/>
    <w:rsid w:val="003C23EE"/>
    <w:pPr>
      <w:spacing w:before="120" w:after="120"/>
    </w:pPr>
    <w:rPr>
      <w:rFonts w:eastAsia="Calibri"/>
      <w:szCs w:val="22"/>
      <w:lang w:eastAsia="en-GB"/>
    </w:rPr>
  </w:style>
  <w:style w:type="paragraph" w:customStyle="1" w:styleId="Tiret0">
    <w:name w:val="Tiret 0"/>
    <w:basedOn w:val="Normalny"/>
    <w:rsid w:val="003C23EE"/>
    <w:pPr>
      <w:numPr>
        <w:numId w:val="13"/>
      </w:numPr>
      <w:spacing w:before="120" w:after="120"/>
      <w:jc w:val="both"/>
    </w:pPr>
    <w:rPr>
      <w:rFonts w:eastAsia="Calibri"/>
      <w:szCs w:val="22"/>
      <w:lang w:eastAsia="en-GB"/>
    </w:rPr>
  </w:style>
  <w:style w:type="paragraph" w:customStyle="1" w:styleId="Tiret1">
    <w:name w:val="Tiret 1"/>
    <w:basedOn w:val="Normalny"/>
    <w:rsid w:val="003C23EE"/>
    <w:pPr>
      <w:numPr>
        <w:numId w:val="14"/>
      </w:numPr>
      <w:spacing w:before="120" w:after="120"/>
      <w:jc w:val="both"/>
    </w:pPr>
    <w:rPr>
      <w:rFonts w:eastAsia="Calibri"/>
      <w:szCs w:val="22"/>
      <w:lang w:eastAsia="en-GB"/>
    </w:rPr>
  </w:style>
  <w:style w:type="paragraph" w:customStyle="1" w:styleId="NumPar1">
    <w:name w:val="NumPar 1"/>
    <w:basedOn w:val="Normalny"/>
    <w:next w:val="Text1"/>
    <w:rsid w:val="003C23EE"/>
    <w:pPr>
      <w:numPr>
        <w:numId w:val="15"/>
      </w:numPr>
      <w:spacing w:before="120" w:after="120"/>
      <w:jc w:val="both"/>
    </w:pPr>
    <w:rPr>
      <w:rFonts w:eastAsia="Calibri"/>
      <w:szCs w:val="22"/>
      <w:lang w:eastAsia="en-GB"/>
    </w:rPr>
  </w:style>
  <w:style w:type="paragraph" w:customStyle="1" w:styleId="NumPar2">
    <w:name w:val="NumPar 2"/>
    <w:basedOn w:val="Normalny"/>
    <w:next w:val="Text1"/>
    <w:rsid w:val="003C23EE"/>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3C23EE"/>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3C23EE"/>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3C23E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C23E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C23EE"/>
    <w:pPr>
      <w:spacing w:before="120" w:after="120"/>
      <w:jc w:val="center"/>
    </w:pPr>
    <w:rPr>
      <w:rFonts w:eastAsia="Calibri"/>
      <w:b/>
      <w:szCs w:val="22"/>
      <w:u w:val="single"/>
      <w:lang w:eastAsia="en-GB"/>
    </w:rPr>
  </w:style>
  <w:style w:type="character" w:styleId="Uwydatnienie">
    <w:name w:val="Emphasis"/>
    <w:qFormat/>
    <w:rsid w:val="003C23EE"/>
    <w:rPr>
      <w:i/>
      <w:iCs/>
    </w:rPr>
  </w:style>
  <w:style w:type="character" w:customStyle="1" w:styleId="Teksttreci">
    <w:name w:val="Tekst treści_"/>
    <w:link w:val="Teksttreci0"/>
    <w:rsid w:val="003C23E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C23EE"/>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3C23EE"/>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C23EE"/>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C23EE"/>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C23EE"/>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3C23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C23EE"/>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3C23EE"/>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C23EE"/>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23EE"/>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3C23EE"/>
    <w:rPr>
      <w:vertAlign w:val="superscript"/>
    </w:rPr>
  </w:style>
  <w:style w:type="character" w:customStyle="1" w:styleId="Nierozpoznanawzmianka1">
    <w:name w:val="Nierozpoznana wzmianka1"/>
    <w:uiPriority w:val="99"/>
    <w:semiHidden/>
    <w:unhideWhenUsed/>
    <w:rsid w:val="003C23EE"/>
    <w:rPr>
      <w:color w:val="605E5C"/>
      <w:shd w:val="clear" w:color="auto" w:fill="E1DFDD"/>
    </w:rPr>
  </w:style>
  <w:style w:type="character" w:customStyle="1" w:styleId="Nierozpoznanawzmianka">
    <w:name w:val="Nierozpoznana wzmianka"/>
    <w:uiPriority w:val="99"/>
    <w:semiHidden/>
    <w:unhideWhenUsed/>
    <w:rsid w:val="003C23EE"/>
    <w:rPr>
      <w:color w:val="605E5C"/>
      <w:shd w:val="clear" w:color="auto" w:fill="E1DFDD"/>
    </w:rPr>
  </w:style>
  <w:style w:type="paragraph" w:customStyle="1" w:styleId="Domylnie">
    <w:name w:val="Domyślnie"/>
    <w:rsid w:val="003C23EE"/>
    <w:pPr>
      <w:suppressAutoHyphens/>
      <w:spacing w:after="200" w:line="276" w:lineRule="auto"/>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3C23EE"/>
    <w:rPr>
      <w:rFonts w:ascii="PL CasperOpenFace" w:hAnsi="PL CasperOpenFace"/>
      <w:sz w:val="20"/>
      <w:szCs w:val="20"/>
    </w:rPr>
  </w:style>
  <w:style w:type="character" w:customStyle="1" w:styleId="text-justify">
    <w:name w:val="text-justify"/>
    <w:rsid w:val="003C23EE"/>
  </w:style>
  <w:style w:type="paragraph" w:customStyle="1" w:styleId="rozdzia">
    <w:name w:val="rozdział"/>
    <w:basedOn w:val="Normalny"/>
    <w:autoRedefine/>
    <w:rsid w:val="003C23EE"/>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3C23EE"/>
    <w:rPr>
      <w:b/>
      <w:sz w:val="24"/>
      <w:szCs w:val="24"/>
      <w:u w:val="single"/>
      <w:lang w:val="x-none" w:eastAsia="x-none"/>
    </w:rPr>
  </w:style>
  <w:style w:type="paragraph" w:customStyle="1" w:styleId="Styl66">
    <w:name w:val="Styl66"/>
    <w:basedOn w:val="Nagwek1"/>
    <w:link w:val="Styl66Znak"/>
    <w:qFormat/>
    <w:rsid w:val="003C23EE"/>
    <w:pPr>
      <w:numPr>
        <w:numId w:val="38"/>
      </w:numPr>
      <w:spacing w:before="0" w:after="0"/>
    </w:pPr>
    <w:rPr>
      <w:rFonts w:asciiTheme="minorHAnsi" w:eastAsiaTheme="minorHAnsi" w:hAnsiTheme="minorHAnsi" w:cstheme="minorBidi"/>
      <w:bCs w:val="0"/>
      <w:kern w:val="0"/>
      <w:sz w:val="24"/>
      <w:szCs w:val="24"/>
      <w:u w:val="single"/>
      <w:lang w:val="x-none" w:eastAsia="x-none"/>
    </w:rPr>
  </w:style>
  <w:style w:type="character" w:customStyle="1" w:styleId="normal">
    <w:name w:val="normal"/>
    <w:basedOn w:val="Domylnaczcionkaakapitu"/>
    <w:rsid w:val="0051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43385">
      <w:bodyDiv w:val="1"/>
      <w:marLeft w:val="0"/>
      <w:marRight w:val="0"/>
      <w:marTop w:val="0"/>
      <w:marBottom w:val="0"/>
      <w:divBdr>
        <w:top w:val="none" w:sz="0" w:space="0" w:color="auto"/>
        <w:left w:val="none" w:sz="0" w:space="0" w:color="auto"/>
        <w:bottom w:val="none" w:sz="0" w:space="0" w:color="auto"/>
        <w:right w:val="none" w:sz="0" w:space="0" w:color="auto"/>
      </w:divBdr>
    </w:div>
    <w:div w:id="1925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dowicegorne.pl" TargetMode="External"/><Relationship Id="rId13" Type="http://schemas.openxmlformats.org/officeDocument/2006/relationships/hyperlink" Target="mailto:przetargi@lipnicwielka.pl" TargetMode="External"/><Relationship Id="rId18" Type="http://schemas.openxmlformats.org/officeDocument/2006/relationships/hyperlink" Target="mailto:przetargi@lipnicawielk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ADOWICEGORNE.PL" TargetMode="External"/><Relationship Id="rId12" Type="http://schemas.openxmlformats.org/officeDocument/2006/relationships/hyperlink" Target="mailto:inwestycje@wadowicegorne.pl" TargetMode="External"/><Relationship Id="rId17" Type="http://schemas.openxmlformats.org/officeDocument/2006/relationships/hyperlink" Target="mailto:inwestycje@wadowicegorne.pl"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inwestycje@wadowicegorne.pl" TargetMode="External"/><Relationship Id="rId10" Type="http://schemas.openxmlformats.org/officeDocument/2006/relationships/hyperlink" Target="mailto:gmina@lipnicawielka.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wadowicegorne.pl" TargetMode="External"/><Relationship Id="rId14" Type="http://schemas.openxmlformats.org/officeDocument/2006/relationships/hyperlink" Target="mailto:inwestycje@wadowicegorn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28</Pages>
  <Words>12156</Words>
  <Characters>72940</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dcterms:created xsi:type="dcterms:W3CDTF">2021-12-31T09:18:00Z</dcterms:created>
  <dcterms:modified xsi:type="dcterms:W3CDTF">2022-01-04T10:30:00Z</dcterms:modified>
</cp:coreProperties>
</file>