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BF0DF4" w:rsidRPr="00A6429B" w:rsidRDefault="00BF0DF4" w:rsidP="00BF0DF4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sz w:val="20"/>
          <w:szCs w:val="20"/>
          <w:lang w:eastAsia="pl-PL"/>
        </w:rPr>
        <w:t>Wadowice  Górne</w:t>
      </w:r>
      <w:r w:rsidRPr="00A6429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6429B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Pr="00A642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22.10.</w:t>
      </w:r>
      <w:r w:rsidRPr="00A6429B">
        <w:rPr>
          <w:rFonts w:ascii="Arial" w:eastAsia="Times New Roman" w:hAnsi="Arial" w:cs="Arial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A6429B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Pr="00A642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F0DF4" w:rsidRPr="00A6429B" w:rsidRDefault="00BF0DF4" w:rsidP="00BF0DF4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21</w:t>
      </w:r>
      <w:r>
        <w:rPr>
          <w:rFonts w:ascii="Arial" w:eastAsia="Times New Roman" w:hAnsi="Arial" w:cs="Arial"/>
          <w:lang w:eastAsia="pl-PL"/>
        </w:rPr>
        <w:t>.2021</w:t>
      </w:r>
      <w:r w:rsidRPr="00A6429B">
        <w:rPr>
          <w:rFonts w:ascii="Arial" w:eastAsia="Times New Roman" w:hAnsi="Arial" w:cs="Arial"/>
          <w:lang w:eastAsia="pl-PL"/>
        </w:rPr>
        <w:t>.MM</w:t>
      </w:r>
    </w:p>
    <w:p w:rsidR="00BF0DF4" w:rsidRPr="00A6429B" w:rsidRDefault="00BF0DF4" w:rsidP="00BF0DF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bookmarkEnd w:id="0"/>
    <w:p w:rsidR="00BF0DF4" w:rsidRPr="00826C11" w:rsidRDefault="00BF0DF4" w:rsidP="00BF0DF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(t. j. Dz. U. z 2021 r. poz. 735 z póź. zm.), w związku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art. 53 ust. 1 ustawy z dnia 27 marca 2003 r. o planowaniu i zagospodarowaniu przestrzennym (t. j. Dz. U. z 2021 roku poz. 741 z późn. zm.). Urząd Gminy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Wadowicach Górnych informuje, że projekt decyzji o ustaleniu lokalizacji inwestycji celu publicznego dla przedsięwzięcia pn. </w:t>
      </w:r>
      <w:r w:rsidRPr="00826C11">
        <w:rPr>
          <w:rFonts w:ascii="Arial" w:eastAsia="Times New Roman" w:hAnsi="Arial" w:cs="Arial"/>
          <w:b/>
          <w:bCs/>
          <w:sz w:val="24"/>
          <w:szCs w:val="24"/>
        </w:rPr>
        <w:t>„Budowa sieci gazowej średniego ciśnienia dla budynku produkcyjnego”.</w:t>
      </w:r>
    </w:p>
    <w:p w:rsidR="00BF0DF4" w:rsidRPr="00BF0DF4" w:rsidRDefault="00BF0DF4" w:rsidP="00BF0DF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826C11">
        <w:rPr>
          <w:rFonts w:ascii="Arial" w:eastAsia="Times New Roman" w:hAnsi="Arial" w:cs="Arial"/>
          <w:b/>
          <w:bCs/>
          <w:sz w:val="24"/>
          <w:szCs w:val="24"/>
        </w:rPr>
        <w:t>Planowana inwestycja na części działek o nr ewid. 540/5, 539/5, 539/8, 538/2, 537, 536/2, 535/2, 532/3, 531/2, 530/2, 526/5, 525/34, 525/24, 525/30, 525/26, 525/18, 524/10, obręb 108-Wadowice Górne, gm. Wadowice Górne</w:t>
      </w:r>
      <w:r w:rsidRPr="00B959F6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B4293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 wniosku: </w:t>
      </w:r>
      <w:r w:rsidRPr="00826C11">
        <w:rPr>
          <w:rFonts w:ascii="Arial" w:eastAsia="Times New Roman" w:hAnsi="Arial" w:cs="Arial"/>
          <w:sz w:val="24"/>
          <w:szCs w:val="24"/>
          <w:lang w:eastAsia="pl-PL"/>
        </w:rPr>
        <w:t xml:space="preserve">Polskiej Spółki Gazownictwa Sp. z o.o. z siedzibą w Warszawie, ul. Wojciecha Bandrowskiego 16, 33-100 Tarnów Oddział Zakład Gazowniczy w Jaśle ul. Floriańska 112, 38-200 Jasło Działając przez pełnomocnika: Piotra Olszańskiego ul. Janusza Korczaka 10/39, 35-114 Rzeszów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został pozytywnie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uzgodniony przez </w:t>
      </w:r>
      <w:r w:rsidRPr="005C1198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Państwowe Gospodarstwo Wodne Wody Polskie Zarząd Zlewni w 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Sandomierzu KR.ZZI.4.522.1099.2021.AS z dnia 20.10.2021r. oraz </w:t>
      </w:r>
      <w:r w:rsidRPr="005C1198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Starostwo Powiatowe w Mielcu 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- </w:t>
      </w:r>
      <w:r w:rsidRPr="005C1198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ponieważ w ciągu 2 tygodni od doręczenia pisma </w:t>
      </w:r>
      <w:r w:rsidRPr="005C1198">
        <w:rPr>
          <w:rFonts w:ascii="Arial" w:eastAsiaTheme="minorEastAsia" w:hAnsi="Arial" w:cs="Arial"/>
          <w:bCs/>
          <w:sz w:val="24"/>
          <w:szCs w:val="24"/>
          <w:lang w:eastAsia="pl-PL"/>
        </w:rPr>
        <w:t>nie zaj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>ęło stanowiska</w:t>
      </w:r>
      <w:r w:rsidRPr="005C1198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>w</w:t>
      </w:r>
      <w:r w:rsidRPr="005C1198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związku z tym zgodnie z art. 53 ust. 5 </w:t>
      </w:r>
      <w:r w:rsidRPr="00BF0DF4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ustawy o planowaniu i zagospodarowaniu przestrzennym </w:t>
      </w:r>
      <w:r w:rsidRPr="00BF0DF4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uzgodnienie uważa się za dokonane</w:t>
      </w:r>
      <w:r w:rsidRPr="00BF0DF4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BF0DF4" w:rsidRPr="00BF0DF4" w:rsidRDefault="00BF0DF4" w:rsidP="00BF0DF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F0DF4">
        <w:rPr>
          <w:rFonts w:ascii="Arial" w:hAnsi="Arial" w:cs="Arial"/>
          <w:sz w:val="24"/>
          <w:szCs w:val="24"/>
          <w:lang w:eastAsia="pl-PL"/>
        </w:rPr>
        <w:t xml:space="preserve">Ponadto zgodnie z art. 10 § 1 ustawy z dnia 14 czerwca 1960r. – Kodeksu </w:t>
      </w:r>
      <w:r w:rsidRPr="00BF0DF4">
        <w:rPr>
          <w:rFonts w:ascii="Arial" w:hAnsi="Arial" w:cs="Arial"/>
          <w:sz w:val="24"/>
          <w:szCs w:val="24"/>
          <w:lang w:eastAsia="pl-PL"/>
        </w:rPr>
        <w:br/>
        <w:t xml:space="preserve">postępowania administracyjnego zawiadamia się o zakończeniu postępowania dowodowego w sprawie wydania decyzji o ustaleniu lokalizacji inwestycji celu publicznego dla przedmiotowego przedsięwzięcia oraz o możliwości zapoznania się i wypowiedzenia się co do zebranych dowodów  i materiałów oraz zgłoszonych żądań w sprawie. </w:t>
      </w:r>
    </w:p>
    <w:p w:rsidR="00BF0DF4" w:rsidRPr="00895BD9" w:rsidRDefault="00BF0DF4" w:rsidP="00BF0DF4">
      <w:pPr>
        <w:spacing w:before="120" w:after="120"/>
        <w:ind w:firstLine="556"/>
        <w:rPr>
          <w:rFonts w:eastAsiaTheme="minorEastAsia"/>
          <w:sz w:val="24"/>
          <w:szCs w:val="24"/>
          <w:lang w:eastAsia="pl-PL"/>
        </w:rPr>
      </w:pPr>
      <w:r w:rsidRPr="00BF0DF4">
        <w:rPr>
          <w:rFonts w:ascii="Arial" w:eastAsiaTheme="minorEastAsia" w:hAnsi="Arial" w:cs="Arial"/>
          <w:sz w:val="24"/>
          <w:szCs w:val="24"/>
          <w:lang w:eastAsia="pl-PL"/>
        </w:rPr>
        <w:t>Z wszystkimi zgromadzonymi materiałami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 w przedmiotowej sprawie można zapoznać się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i zgłaszać ewentualne uwagi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siedzibie Urzędu Gminy Wadowice Górne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(pok. nr 24) tel. 14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682-62-06)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terminie </w:t>
      </w:r>
      <w:r w:rsidRPr="00895BD9">
        <w:rPr>
          <w:rFonts w:ascii="Arial" w:eastAsiaTheme="minorEastAsia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895BD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2301CB" w:rsidRPr="002301CB" w:rsidRDefault="002301CB" w:rsidP="002301CB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2C63" w:rsidRPr="002301CB" w:rsidRDefault="007059AB" w:rsidP="00F02C63">
      <w:pPr>
        <w:rPr>
          <w:rFonts w:ascii="Arial" w:hAnsi="Arial" w:cs="Arial"/>
          <w:sz w:val="24"/>
          <w:szCs w:val="24"/>
        </w:rPr>
      </w:pPr>
      <w:r w:rsidRPr="002301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2301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2301CB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2301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2301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C61D15" w:rsidRPr="002301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BF0D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2.10</w:t>
      </w:r>
      <w:r w:rsidR="00202A36" w:rsidRPr="002301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</w:t>
      </w:r>
      <w:r w:rsidRPr="002301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8A0E31" w:rsidRPr="002301CB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01CB">
        <w:rPr>
          <w:rFonts w:ascii="Arial" w:hAnsi="Arial" w:cs="Arial"/>
          <w:sz w:val="24"/>
          <w:szCs w:val="24"/>
        </w:rPr>
        <w:t xml:space="preserve"> </w:t>
      </w:r>
      <w:r w:rsidR="00FF6F0C" w:rsidRPr="002301CB">
        <w:rPr>
          <w:rFonts w:ascii="Arial" w:hAnsi="Arial" w:cs="Arial"/>
          <w:sz w:val="24"/>
          <w:szCs w:val="24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7F" w:rsidRDefault="00D51C7F" w:rsidP="008A0E31">
      <w:r>
        <w:separator/>
      </w:r>
    </w:p>
  </w:endnote>
  <w:endnote w:type="continuationSeparator" w:id="0">
    <w:p w:rsidR="00D51C7F" w:rsidRDefault="00D51C7F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7F" w:rsidRDefault="00D51C7F" w:rsidP="008A0E31">
      <w:r>
        <w:separator/>
      </w:r>
    </w:p>
  </w:footnote>
  <w:footnote w:type="continuationSeparator" w:id="0">
    <w:p w:rsidR="00D51C7F" w:rsidRDefault="00D51C7F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301CB"/>
    <w:rsid w:val="00287B19"/>
    <w:rsid w:val="00324DBD"/>
    <w:rsid w:val="00325505"/>
    <w:rsid w:val="00332DFF"/>
    <w:rsid w:val="00334FB8"/>
    <w:rsid w:val="003A5348"/>
    <w:rsid w:val="004D4176"/>
    <w:rsid w:val="00561F1D"/>
    <w:rsid w:val="0060198B"/>
    <w:rsid w:val="00646842"/>
    <w:rsid w:val="00676225"/>
    <w:rsid w:val="007059AB"/>
    <w:rsid w:val="007349BD"/>
    <w:rsid w:val="008163BC"/>
    <w:rsid w:val="008972BB"/>
    <w:rsid w:val="008A0E31"/>
    <w:rsid w:val="00914A89"/>
    <w:rsid w:val="00A26067"/>
    <w:rsid w:val="00BF0DF4"/>
    <w:rsid w:val="00C20BA1"/>
    <w:rsid w:val="00C61D15"/>
    <w:rsid w:val="00D51C7F"/>
    <w:rsid w:val="00E3600B"/>
    <w:rsid w:val="00EC6E00"/>
    <w:rsid w:val="00F02C63"/>
    <w:rsid w:val="00F94022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0BC33-F054-4C9D-9216-C9420222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cel_publiczny_obwieszczenie_22_10_2021_0.docx</cp:keywords>
  <dc:description/>
  <cp:lastModifiedBy>uzytkownik</cp:lastModifiedBy>
  <cp:revision>2</cp:revision>
  <dcterms:created xsi:type="dcterms:W3CDTF">2021-10-22T09:06:00Z</dcterms:created>
  <dcterms:modified xsi:type="dcterms:W3CDTF">2021-10-22T09:06:00Z</dcterms:modified>
</cp:coreProperties>
</file>