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7B" w:rsidRDefault="0038667B">
      <w:pPr>
        <w:widowControl/>
        <w:jc w:val="center"/>
        <w:textAlignment w:val="auto"/>
        <w:rPr>
          <w:rFonts w:ascii="Garamond" w:eastAsia="Times New Roman" w:hAnsi="Garamond" w:cs="Times New Roman"/>
          <w:b/>
          <w:kern w:val="0"/>
          <w:sz w:val="20"/>
          <w:szCs w:val="20"/>
          <w:lang w:eastAsia="ar-SA" w:bidi="ar-SA"/>
        </w:rPr>
      </w:pPr>
      <w:bookmarkStart w:id="0" w:name="_GoBack"/>
      <w:bookmarkEnd w:id="0"/>
    </w:p>
    <w:p w:rsidR="0038667B" w:rsidRDefault="00586B23">
      <w:pPr>
        <w:widowControl/>
        <w:jc w:val="center"/>
        <w:textAlignment w:val="auto"/>
        <w:rPr>
          <w:rFonts w:ascii="Garamond" w:eastAsia="Times New Roman" w:hAnsi="Garamond" w:cs="Times New Roman"/>
          <w:b/>
          <w:kern w:val="0"/>
          <w:sz w:val="20"/>
          <w:szCs w:val="20"/>
          <w:lang w:eastAsia="ar-SA" w:bidi="ar-SA"/>
        </w:rPr>
      </w:pPr>
      <w:r>
        <w:rPr>
          <w:rFonts w:ascii="Garamond" w:eastAsia="Times New Roman" w:hAnsi="Garamond" w:cs="Times New Roman"/>
          <w:b/>
          <w:kern w:val="0"/>
          <w:sz w:val="20"/>
          <w:szCs w:val="20"/>
          <w:lang w:eastAsia="ar-SA" w:bidi="ar-SA"/>
        </w:rPr>
        <w:t>WYMAGANIA TECHNICZNE DLA LEKKIEGO SAMOCHODU POŻARNICZEGO</w:t>
      </w:r>
    </w:p>
    <w:p w:rsidR="0038667B" w:rsidRDefault="00586B23">
      <w:pPr>
        <w:widowControl/>
        <w:jc w:val="center"/>
        <w:textAlignment w:val="auto"/>
        <w:rPr>
          <w:rFonts w:ascii="Garamond" w:eastAsia="Times New Roman" w:hAnsi="Garamond" w:cs="Times New Roman"/>
          <w:b/>
          <w:kern w:val="0"/>
          <w:sz w:val="20"/>
          <w:szCs w:val="20"/>
          <w:lang w:eastAsia="ar-SA" w:bidi="ar-SA"/>
        </w:rPr>
      </w:pPr>
      <w:r>
        <w:rPr>
          <w:rFonts w:ascii="Garamond" w:eastAsia="Times New Roman" w:hAnsi="Garamond" w:cs="Times New Roman"/>
          <w:b/>
          <w:kern w:val="0"/>
          <w:sz w:val="20"/>
          <w:szCs w:val="20"/>
          <w:lang w:eastAsia="ar-SA" w:bidi="ar-SA"/>
        </w:rPr>
        <w:t>DLA OCHOTNICZEJ STRAŻY POŻARNEJ W WADOWICACH DOLNYCH</w:t>
      </w:r>
    </w:p>
    <w:p w:rsidR="0038667B" w:rsidRDefault="0038667B">
      <w:pPr>
        <w:pStyle w:val="Standard"/>
        <w:tabs>
          <w:tab w:val="left" w:pos="3744"/>
          <w:tab w:val="right" w:pos="10825"/>
        </w:tabs>
        <w:spacing w:line="240" w:lineRule="atLeast"/>
        <w:ind w:left="1872" w:hanging="1546"/>
        <w:jc w:val="center"/>
        <w:rPr>
          <w:rFonts w:ascii="Arial" w:hAnsi="Arial"/>
          <w:b/>
          <w:bCs/>
        </w:rPr>
      </w:pPr>
    </w:p>
    <w:tbl>
      <w:tblPr>
        <w:tblW w:w="14756" w:type="dxa"/>
        <w:tblInd w:w="-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"/>
        <w:gridCol w:w="13991"/>
      </w:tblGrid>
      <w:tr w:rsidR="0038667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Garamond" w:hAnsi="Garamond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</w:pPr>
            <w:r>
              <w:rPr>
                <w:rFonts w:ascii="Garamond" w:hAnsi="Garamond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  <w:t>L.p.</w:t>
            </w:r>
          </w:p>
        </w:tc>
        <w:tc>
          <w:tcPr>
            <w:tcW w:w="1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Garamond" w:hAnsi="Garamond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</w:pPr>
            <w:r>
              <w:rPr>
                <w:rFonts w:ascii="Garamond" w:hAnsi="Garamond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  <w:t>WYMAGANIA MINIMALNE ZAMAWIAJĄCEGO</w:t>
            </w:r>
          </w:p>
        </w:tc>
      </w:tr>
      <w:tr w:rsidR="0038667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Garamond" w:hAnsi="Garamond"/>
                <w:b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38667B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Garamond" w:hAnsi="Garamond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38667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1. 1.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Pojazd zabudowany i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wyposażony musi spełniać wymagania polskich przepisów o ruchu drogowym z uwzględnieniem wymagań dotyczących pojazdów uprzywilejowanych zgodnie z:</w:t>
            </w:r>
          </w:p>
          <w:p w:rsidR="0038667B" w:rsidRDefault="00586B23">
            <w:pPr>
              <w:pStyle w:val="Standard"/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Ustawą „Prawo o ruchu drogowym</w:t>
            </w:r>
            <w:r>
              <w:rPr>
                <w:rFonts w:ascii="Garamond" w:hAnsi="Garamond"/>
                <w:sz w:val="18"/>
                <w:szCs w:val="18"/>
                <w:vertAlign w:val="superscript"/>
                <w:lang w:eastAsia="en-US"/>
              </w:rPr>
              <w:t>”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(t.j. Dz.U. 2022 poz. 988),</w:t>
            </w:r>
          </w:p>
          <w:p w:rsidR="0038667B" w:rsidRDefault="00586B23">
            <w:pPr>
              <w:pStyle w:val="Standard"/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Rozporządzeniem Ministra Infrastruktury z dnia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31 grudnia 2002 r. w sprawie warunków technicznych pojazdów oraz zakresu ich niezbędnego wyposażenia (Dz.U. 2016 poz. 2022 z późn. zm.).</w:t>
            </w:r>
          </w:p>
          <w:p w:rsidR="0038667B" w:rsidRDefault="00586B23">
            <w:pPr>
              <w:pStyle w:val="Standard"/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Rozporządzeniem Ministra Spraw Wewnętrznych i Administracji z dnia 20 czerwca 2007 r. w sprawie wykazu wyrobów służą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cych zapewnieniu bezpieczeństwa publicznego lub ochronie zdrowia i życia oraz mienia, a także zasad wydawania dopuszczenia tych wyrobów do użytkowania (Dz.U. 143 poz. 1002 z późn. zm.)</w:t>
            </w:r>
          </w:p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Podwozie pojazdu musi posiadać świadectwo homologacji typu zgodnie z od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rębnymi przepisami. W przypadku, gdy przekroczone zostały warunki zabudowy określone przez producenta podwozia wymagane jest świadectwo homologacji typu pojazdu kompletnego oraz zgoda producenta podwozia na wykonanie zabudowy. Urządzenia i podzespoły zamon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towane w pojeździe powinny spełniać wymagania odrębnych przepisów krajowych i/lub międzynarodowych.</w:t>
            </w:r>
          </w:p>
          <w:p w:rsidR="0038667B" w:rsidRDefault="0038667B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</w:p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Producent oraz samochód musi posiadać:</w:t>
            </w:r>
          </w:p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- Świadectwo Dopuszczenia wydane przez CNBOP-PIB ważne na dzień składania oferty </w:t>
            </w:r>
            <w:r>
              <w:rPr>
                <w:rFonts w:ascii="Garamond" w:hAnsi="Garamond"/>
                <w:i/>
                <w:iCs/>
                <w:sz w:val="18"/>
                <w:szCs w:val="18"/>
                <w:lang w:eastAsia="en-US"/>
              </w:rPr>
              <w:t>(należy dołączyć do oferty)</w:t>
            </w:r>
          </w:p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Wycią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g ze świadectwa homologacji typu podwozia</w:t>
            </w:r>
          </w:p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- Aktualna na dzień składania ofert umowa partnerska pomiędzy producentem zabudów a producentem podwozia </w:t>
            </w:r>
            <w:r>
              <w:rPr>
                <w:rFonts w:ascii="Garamond" w:hAnsi="Garamond"/>
                <w:i/>
                <w:iCs/>
                <w:sz w:val="18"/>
                <w:szCs w:val="18"/>
                <w:lang w:eastAsia="en-US"/>
              </w:rPr>
              <w:t>(należy dołączyć do oferty)</w:t>
            </w:r>
          </w:p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Producent zabudowy musi być wpisany na listę autoryzowanych producentów zabudów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marki na której zostanie wykonana zabudowa. </w:t>
            </w:r>
            <w:r>
              <w:rPr>
                <w:rFonts w:ascii="Garamond" w:hAnsi="Garamond"/>
                <w:i/>
                <w:iCs/>
                <w:sz w:val="18"/>
                <w:szCs w:val="18"/>
                <w:lang w:eastAsia="en-US"/>
              </w:rPr>
              <w:t>(należy podać link do strony umożliwiającej weryfikację bądź inny dokument pozwalający na udowodnienie spełnienia kryterium)</w:t>
            </w:r>
          </w:p>
        </w:tc>
      </w:tr>
      <w:tr w:rsidR="0038667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PARAMETRY TECHNICZNO-UŻYTKOWE</w:t>
            </w:r>
          </w:p>
        </w:tc>
      </w:tr>
      <w:tr w:rsidR="0038667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2. 1.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Dopuszczalna masa całkowita samochodu gotowego</w:t>
            </w:r>
            <w:r>
              <w:rPr>
                <w:rFonts w:ascii="Garamond" w:hAnsi="Garamond"/>
                <w:sz w:val="18"/>
                <w:szCs w:val="18"/>
              </w:rPr>
              <w:t xml:space="preserve"> do akcji ratowniczo-gaśniczej (pojazd z załogą, pełnymi zbiornikami, zabudową i wyposażeniem) nie może przekroczyć 3500 kg.</w:t>
            </w:r>
          </w:p>
        </w:tc>
      </w:tr>
      <w:tr w:rsidR="0038667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2. 2.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Silnik spełniający normę czystości spalin Euro 6 zgodnie z przepisami ustawy Prawo o ruchu drogowym</w:t>
            </w:r>
            <w:r>
              <w:rPr>
                <w:rFonts w:ascii="Garamond" w:hAnsi="Garamond"/>
                <w:sz w:val="18"/>
                <w:szCs w:val="18"/>
              </w:rPr>
              <w:t xml:space="preserve"> umożliwiającymi zarejest</w:t>
            </w:r>
            <w:r>
              <w:rPr>
                <w:rFonts w:ascii="Garamond" w:hAnsi="Garamond"/>
                <w:sz w:val="18"/>
                <w:szCs w:val="18"/>
              </w:rPr>
              <w:t>rowanie pojazdu.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Silnik o zapłonie samoczynnym o mocy  min 130 kW i momencie obrotowym nie mniejszym niż 400 Nm (minimum 170 KM)</w:t>
            </w:r>
          </w:p>
        </w:tc>
      </w:tr>
      <w:tr w:rsidR="0038667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2. 3.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Podwozie wyposażone w manualną skrzynię biegów z maksymalną ilością przełożeń 6+1</w:t>
            </w:r>
          </w:p>
        </w:tc>
      </w:tr>
      <w:tr w:rsidR="0038667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2.4.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Podwozie musi być wyposażone w </w:t>
            </w:r>
            <w:r>
              <w:rPr>
                <w:rFonts w:ascii="Garamond" w:hAnsi="Garamond"/>
                <w:sz w:val="18"/>
                <w:szCs w:val="18"/>
              </w:rPr>
              <w:t>wydzielone miejsce do przewożenia koła zapasowego w tylnej części ramy. Podwozie wyposażone w fabryczny zestaw narzędzi, lewarek, klucz do zmiany kół, gaśnicę, apteczkę oraz kamizelkę ostrzegawczą.</w:t>
            </w:r>
          </w:p>
        </w:tc>
      </w:tr>
      <w:tr w:rsidR="0038667B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PODWOZIE Z KABINĄ</w:t>
            </w:r>
          </w:p>
        </w:tc>
      </w:tr>
      <w:tr w:rsidR="0038667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3. 1.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Podwozie pojazdu fabrycznie </w:t>
            </w:r>
            <w:r>
              <w:rPr>
                <w:rFonts w:ascii="Garamond" w:hAnsi="Garamond"/>
                <w:sz w:val="18"/>
                <w:szCs w:val="18"/>
              </w:rPr>
              <w:t>nowe, nie starsze niż z 2022 r</w:t>
            </w:r>
          </w:p>
          <w:p w:rsidR="0038667B" w:rsidRDefault="00586B23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pojazdu fabrycznie nowa, nie starsza niż z 2022 r</w:t>
            </w:r>
          </w:p>
        </w:tc>
      </w:tr>
      <w:tr w:rsidR="0038667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3. 2.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Podwozie samochodu o zwiększonym potencjale pokonywania przeszkód terenowych z fabrycznym napędem 4x4 na obie osie. Dodatkowo podwozie wyposażone w fabryczną,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mechaniczną blokadę mechanizmu różnicowego osi tylnej oraz automatyczny system asystenta zjazdu ze wzniesienia oraz kompletem oprzyrządowania ułatwiającego brodzenie w ciężkim terenie składającego się z dolotu powietrza typu „Snoorkel” oraz odpowietrzenia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mostu napędowego osi tylnej.</w:t>
            </w:r>
          </w:p>
        </w:tc>
      </w:tr>
      <w:tr w:rsidR="0038667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3. 3.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Pojazd wyposażony w ogumienie całoroczne dostosowane do różnych warunków panujących na drodze. Dodatkowo wymaga się dostarczenia kompletu opon o agresywnej rzeźbie bieżnika typu „All-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lastRenderedPageBreak/>
              <w:t>Terrain”. Przednia oraz tylna oś z og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umieniem pojedynczym.</w:t>
            </w:r>
          </w:p>
        </w:tc>
      </w:tr>
      <w:tr w:rsidR="0038667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3. 4.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Obrysowa średnica zawracania pojazdu zabudowanego nie większa niż 14,5m</w:t>
            </w:r>
          </w:p>
        </w:tc>
      </w:tr>
      <w:tr w:rsidR="0038667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3. 5.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Wymiary pojazdu:</w:t>
            </w:r>
          </w:p>
          <w:p w:rsidR="0038667B" w:rsidRDefault="00586B23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Długość nie większa niż     6600 mm – z zabudową</w:t>
            </w:r>
          </w:p>
          <w:p w:rsidR="0038667B" w:rsidRDefault="00586B23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Wysokość nie większa niż  2600 mm – z zabudową</w:t>
            </w:r>
          </w:p>
          <w:p w:rsidR="0038667B" w:rsidRDefault="00586B23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Szerokość nie większa   niż    2500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mm ( z lusterkami )</w:t>
            </w:r>
          </w:p>
        </w:tc>
      </w:tr>
      <w:tr w:rsidR="0038667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3. 6.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Kolorystyka:</w:t>
            </w:r>
          </w:p>
          <w:p w:rsidR="0038667B" w:rsidRDefault="00586B23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nadwozie – czerwień sygnałowa,</w:t>
            </w:r>
          </w:p>
          <w:p w:rsidR="0038667B" w:rsidRDefault="00586B23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elementy zderzaków - białe,</w:t>
            </w:r>
          </w:p>
          <w:p w:rsidR="0038667B" w:rsidRDefault="00586B23">
            <w:pPr>
              <w:pStyle w:val="Standard"/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drzwi żaluzjowe - naturalny kolor aluminium,</w:t>
            </w:r>
          </w:p>
          <w:p w:rsidR="0038667B" w:rsidRDefault="00586B23">
            <w:pPr>
              <w:pStyle w:val="Standard"/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podest roboczy – naturalny kolor aluminium,</w:t>
            </w:r>
          </w:p>
        </w:tc>
      </w:tr>
      <w:tr w:rsidR="0038667B">
        <w:tblPrEx>
          <w:tblCellMar>
            <w:top w:w="0" w:type="dxa"/>
            <w:bottom w:w="0" w:type="dxa"/>
          </w:tblCellMar>
        </w:tblPrEx>
        <w:trPr>
          <w:trHeight w:val="2584"/>
        </w:trPr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3. 7.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tabs>
                <w:tab w:val="right" w:pos="280"/>
                <w:tab w:val="left" w:pos="955"/>
              </w:tabs>
              <w:spacing w:line="240" w:lineRule="atLeast"/>
              <w:jc w:val="both"/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Kabina czterodrzwiowa, jednomodułowa, zapewniająca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dostęp do silnika (siedzenia przodem do kierunku jazdy), przystosowana do przewozu 6 (układ 2+4) ratowników</w:t>
            </w:r>
            <w:r>
              <w:rPr>
                <w:rFonts w:ascii="Garamond" w:hAnsi="Garamond"/>
                <w:color w:val="FF0000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Kabina wyposażona w:</w:t>
            </w:r>
          </w:p>
          <w:p w:rsidR="0038667B" w:rsidRDefault="00586B23">
            <w:pPr>
              <w:pStyle w:val="Standard"/>
              <w:tabs>
                <w:tab w:val="right" w:pos="-267"/>
                <w:tab w:val="left" w:pos="945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indywidualne oświetlenie nad siedzeniem dowódcy w postaci lampki na ramieniu giętkim,</w:t>
            </w:r>
          </w:p>
          <w:p w:rsidR="0038667B" w:rsidRDefault="00586B23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- fotel kierowcy oraz pasażera z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regulacją wysokości, odległości i pochylenia oparcia, oraz podłokietnikiem</w:t>
            </w:r>
          </w:p>
          <w:p w:rsidR="0038667B" w:rsidRDefault="00586B23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fotele wyposażone w trzypunktowe bezwładnościowe pasy bezpieczeństwa</w:t>
            </w:r>
          </w:p>
          <w:p w:rsidR="0038667B" w:rsidRDefault="00586B23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siedzenia muszą być pokryte materiałem łatwym w utrzymaniu w czystości, nienasiąkliwym, odpornym na ścierani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e i antypoślizgowym,</w:t>
            </w:r>
          </w:p>
          <w:p w:rsidR="0038667B" w:rsidRDefault="00586B23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kabina włącznie ze stopniem (-ami) do kabiny powinna być automatycznie oświetlana po otwarciu drzwi tej części kabiny; powinna istnieć możliwość włączenia oświetlenia kabiny, gdy drzwi są zamknięte,</w:t>
            </w:r>
          </w:p>
          <w:p w:rsidR="0038667B" w:rsidRDefault="00586B23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kabina musi być wyposażona w bar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ierkę chromowaną pomiędzy rzędami siedzeń służącą jako uchwyt w sytuacji nagłego hamowania,</w:t>
            </w:r>
          </w:p>
          <w:p w:rsidR="0038667B" w:rsidRDefault="00586B23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drzwi kabiny zamykane kluczem, wszystkie zamki otwierane tym samym kluczem (centralny zamek sterowany z kluczyka)</w:t>
            </w:r>
          </w:p>
          <w:p w:rsidR="0038667B" w:rsidRDefault="00586B23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- dodatkowo zamki drzwi kabiny muszą być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wyposażone w system zamykania centralnego</w:t>
            </w:r>
          </w:p>
          <w:p w:rsidR="0038667B" w:rsidRDefault="00586B23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pomiędzy foteli w przedniej części kabiny zainstalowany musi być aluminiowy regał roboczy z min 2 półkami przystosowany do montażu stacji ładujących latarek kątowych oraz radiostacji przenośnych.</w:t>
            </w:r>
          </w:p>
        </w:tc>
      </w:tr>
      <w:tr w:rsidR="0038667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3. 8.</w:t>
            </w:r>
          </w:p>
        </w:tc>
        <w:tc>
          <w:tcPr>
            <w:tcW w:w="139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Minimalne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wymagania bezpieczeństwa pojazdu:</w:t>
            </w:r>
          </w:p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Poduszka powietrzna kierowcy</w:t>
            </w:r>
          </w:p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Układ ABS</w:t>
            </w:r>
          </w:p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Układ ESP (z możliwością stałego wyłączenia)</w:t>
            </w:r>
          </w:p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System wspomagania nagłego hamowania</w:t>
            </w:r>
          </w:p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Elektrycznie regulowane szyby przednie</w:t>
            </w:r>
          </w:p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Elektrycznie regulowane i podgrzewane lusterka boczne</w:t>
            </w:r>
          </w:p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Fabrycz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ne reflektory główne wyposażone w źródło światła w technologii LED                         </w:t>
            </w:r>
          </w:p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oraz zintegrowane światła do jazdy dziennej w technologii LED</w:t>
            </w:r>
          </w:p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Halogeny przeciwmgielne z doświetlaniem zakrętów</w:t>
            </w:r>
          </w:p>
        </w:tc>
      </w:tr>
      <w:tr w:rsidR="0038667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3. 9.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Kabina wyposażona w fabryczny, półautomatyczny</w:t>
            </w:r>
            <w:r>
              <w:rPr>
                <w:rFonts w:ascii="Garamond" w:hAnsi="Garamond"/>
                <w:sz w:val="18"/>
                <w:szCs w:val="18"/>
              </w:rPr>
              <w:t xml:space="preserve"> system klimatyzacji</w:t>
            </w:r>
          </w:p>
          <w:p w:rsidR="0038667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Kabina wyposażona w dodatkowe, niezależne od pracy silnika ogrzewanie postojowe o mocy minimalnej 1,8kVa</w:t>
            </w:r>
          </w:p>
        </w:tc>
      </w:tr>
      <w:tr w:rsidR="0038667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3. 10.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Kabina wyposażona w fabryczny system nagłośnienia składający się z minimum 2 fabrycznych głośników oraz radia wyposażonego</w:t>
            </w:r>
            <w:r>
              <w:rPr>
                <w:rFonts w:ascii="Garamond" w:hAnsi="Garamond"/>
                <w:sz w:val="18"/>
                <w:szCs w:val="18"/>
              </w:rPr>
              <w:t xml:space="preserve"> w zintegrowany system łączności bluetooth oraz czytnikiem kart SD, </w:t>
            </w:r>
            <w:r>
              <w:rPr>
                <w:rFonts w:ascii="Garamond" w:hAnsi="Garamond"/>
                <w:sz w:val="18"/>
                <w:szCs w:val="18"/>
              </w:rPr>
              <w:lastRenderedPageBreak/>
              <w:t>gniazdem USB wraz z funkcją sterowania podstawowymi elementami systemu poprzez przyciski umieszczone na kierownicy</w:t>
            </w:r>
          </w:p>
        </w:tc>
      </w:tr>
      <w:tr w:rsidR="0038667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3. 11.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Kabina wyposażona w schowki nad głową w przedniej części przedzia</w:t>
            </w:r>
            <w:r>
              <w:rPr>
                <w:rFonts w:ascii="Garamond" w:hAnsi="Garamond"/>
                <w:sz w:val="18"/>
                <w:szCs w:val="18"/>
              </w:rPr>
              <w:t>łu pasażerskiego, wyposażone w minimum dwie kieszenie 1DIN (z możliwością montażu radiostacji przewoźnej) oraz oświetleniem punktowym do czytania map.</w:t>
            </w:r>
          </w:p>
        </w:tc>
      </w:tr>
      <w:tr w:rsidR="0038667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3. 12.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W kabinie zainstalowany radiotelefon przewoźny o parametrach: częstotliwość VHF 136-174 MHz, moc </w:t>
            </w:r>
            <w:r>
              <w:rPr>
                <w:rFonts w:ascii="Garamond" w:hAnsi="Garamond"/>
                <w:sz w:val="18"/>
                <w:szCs w:val="18"/>
              </w:rPr>
              <w:t>1÷25 W, odstęp międzykanałowy 12,5 kHz, dostosowany do użytkowania w sieci MSWiA, min. 125 kanałów, wyświetlacz alfanumeryczny min. 14 znaków. Obrotowy potencjometr siły głosu. Radiotelefon w standardzie analogowo-cyfrowym. Radiotelefon spełniać musi zapis</w:t>
            </w:r>
            <w:r>
              <w:rPr>
                <w:rFonts w:ascii="Garamond" w:hAnsi="Garamond"/>
                <w:sz w:val="18"/>
                <w:szCs w:val="18"/>
              </w:rPr>
              <w:t>y załącznika nr 3 do rozkazu KGPSP z dnia 05.04.2019 r w sprawie organizacji łączności radiowej w jednostkach ochrony przeciwpożarowej.</w:t>
            </w:r>
          </w:p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Pojazd musi być wyposażony w kompletną instalację do podłączenia radiostacji przewoźnej (antena dachowa + zasilanie 12V)</w:t>
            </w:r>
          </w:p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Dodatkowo pojazd wyposażony musi zostać w manipulator dodatkowy do radiostacji przewoźnej zainstalowany w przedziale pompowym umożliwiający prowadzenie korespondencji radiowej bez konieczności przebywania w kabinie załogowej.</w:t>
            </w:r>
          </w:p>
        </w:tc>
      </w:tr>
      <w:tr w:rsidR="0038667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3. 13.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W kabinie </w:t>
            </w:r>
            <w:r>
              <w:rPr>
                <w:rFonts w:ascii="Garamond" w:hAnsi="Garamond"/>
                <w:sz w:val="18"/>
                <w:szCs w:val="18"/>
              </w:rPr>
              <w:t>zainstalowany panel sterowniczo-kontrolny wyposażony w włączniki sterowania elementami wyposażenia pojazdu w tym zabudowy oraz elementy kontrolne pracy podzespołów bazowych w tym, kontrolki informujące o podłączeniu do zewnętrznego źródła zasilania, wysuni</w:t>
            </w:r>
            <w:r>
              <w:rPr>
                <w:rFonts w:ascii="Garamond" w:hAnsi="Garamond"/>
                <w:sz w:val="18"/>
                <w:szCs w:val="18"/>
              </w:rPr>
              <w:t>ęciu masztu, otwarciu skrytek oraz włączonym zasilaniu zabudowy opisane spersonalizowanymi piktogramami oraz opisami słownymi.</w:t>
            </w:r>
          </w:p>
        </w:tc>
      </w:tr>
      <w:tr w:rsidR="0038667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3. 14.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Pojazd wyposażony w hak holowniczy z tyłu pojazdu posiadający homologację lub znak bezpieczeństwa oraz złącza elektryczne</w:t>
            </w:r>
            <w:r>
              <w:rPr>
                <w:rFonts w:ascii="Garamond" w:hAnsi="Garamond"/>
                <w:sz w:val="18"/>
                <w:szCs w:val="18"/>
              </w:rPr>
              <w:t xml:space="preserve"> do holowania przyczepy. Samochód wyposażony w zaczepy holownicze z przodu i z tyłu umożliwiające odholowanie pojazdu.</w:t>
            </w:r>
          </w:p>
        </w:tc>
      </w:tr>
      <w:tr w:rsidR="0038667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3.15.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Pojazd wyposażony w zestaw pneumatycznych poduszek osi tylnej składający się z miechów pneumatycznych pompowanych oraz zainstalowa</w:t>
            </w:r>
            <w:r>
              <w:rPr>
                <w:rFonts w:ascii="Garamond" w:hAnsi="Garamond"/>
                <w:sz w:val="18"/>
                <w:szCs w:val="18"/>
              </w:rPr>
              <w:t>nego na stałe w pojeździe kompresora powietrza zasilanego napięciem DC12V. Zestaw umożliwiający niezależne wysterowanie ciśnienia układu po stronie lewej i prawej.</w:t>
            </w:r>
          </w:p>
        </w:tc>
      </w:tr>
      <w:tr w:rsidR="0038667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ZABUDOWA SPECJALISTYCZNA WYPOSAŻENIE</w:t>
            </w:r>
          </w:p>
        </w:tc>
      </w:tr>
      <w:tr w:rsidR="0038667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4. 1.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Zabudowa kontenerowa w postaci szkieletowej z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profili aluminiowych łączonych w technologii  spawania, poszycie ścian wykonane z blachy aluminiowej,</w:t>
            </w:r>
          </w:p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Kontener wyposażony w minimum 5 przestrzeni skrytkowych krytych roletami aluminiowymi w górnej części kontenera oraz minimum 2 przestrzenie skrytkowe kry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te otwieranymi klapami z możliwością wykorzystania jako podesty robocze w dolnej części kontenera.</w:t>
            </w:r>
          </w:p>
          <w:p w:rsidR="0038667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Wewnątrz górnych przestrzeni skrytkowych minimum 4 półki z regulowaną wysokością mocowania, minimum jedna pionowa wysuwana szuflada do przewożenia podręczneg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o sprzętu burzącego oraz jedna szuflada pozioma na sprzęt hydrauliczny o masie 170 kg.  Dach zabudowy w formie podestu roboczego, w wykonaniu antypoślizgowym. Wytrzymałość dachu minimum 180 kg. Na dachu zamontowana aluminiowa skrzynia sprzętowa wyposażona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w system wspomagania otwarcia oraz zapobiegający niekontrolowanemu zamknięciu.</w:t>
            </w:r>
          </w:p>
        </w:tc>
      </w:tr>
      <w:tr w:rsidR="0038667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4. 2.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Rolety skrytkowe muszą posiadać uchwyty typu rurkowego, z możliwością stałego  zamknięcia skrytek po przekręceniu zamka. Jeden klucz musi pasować do wszystkich rolet.</w:t>
            </w:r>
          </w:p>
        </w:tc>
      </w:tr>
      <w:tr w:rsidR="0038667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</w:t>
            </w:r>
            <w:r>
              <w:rPr>
                <w:rFonts w:ascii="Garamond" w:hAnsi="Garamond"/>
                <w:sz w:val="18"/>
                <w:szCs w:val="18"/>
              </w:rPr>
              <w:t xml:space="preserve"> 3.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Podest roboczy musi być wyposażony w boczne barierki ochronne stanowiące nierozłączną część z zabudową w formie nadbudowy oraz tylną i przednią przykręcaną barierkę ochronną wykonaną z rurek chromowanych. Na dachu roboczym mocowanie na drabinę nasadkow</w:t>
            </w:r>
            <w:r>
              <w:rPr>
                <w:rFonts w:ascii="Garamond" w:hAnsi="Garamond"/>
                <w:sz w:val="18"/>
                <w:szCs w:val="18"/>
              </w:rPr>
              <w:t>ą, aluminiową trzy przęsłową.</w:t>
            </w:r>
          </w:p>
        </w:tc>
      </w:tr>
      <w:tr w:rsidR="0038667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4. 5.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Podest roboczy wyposażony w tylną drabinkę wejściową wykonaną z rurek chromowanych ze stopniami w pokryciu antypoślizgowym oraz  punktem kotwiącym ochrony osobistej przystosowanym do jednorazowego podpięcia dwóch ratown</w:t>
            </w:r>
            <w:r>
              <w:rPr>
                <w:rFonts w:ascii="Garamond" w:hAnsi="Garamond"/>
                <w:sz w:val="18"/>
                <w:szCs w:val="18"/>
              </w:rPr>
              <w:t>ików.</w:t>
            </w:r>
          </w:p>
        </w:tc>
      </w:tr>
      <w:tr w:rsidR="0038667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4. 6.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Pojazd wyposażony w oświetlenie robocze pola pracy w obrębie pojazdu oraz podestu dachowego wykonane w technologii LED (min 7 punktów świetlnych), załączane z poziomu panelu sterowania w kabinie załogowej.</w:t>
            </w:r>
          </w:p>
        </w:tc>
      </w:tr>
      <w:tr w:rsidR="0038667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4. 7.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Pojazd wyposażony w oświetleni</w:t>
            </w:r>
            <w:r>
              <w:rPr>
                <w:rFonts w:ascii="Garamond" w:hAnsi="Garamond"/>
                <w:sz w:val="18"/>
                <w:szCs w:val="18"/>
              </w:rPr>
              <w:t>e przedziałów skrytkowych wykonane w technologii LED, w sposób zapewniający równomierne oświetlenie skrytek, załączane z poziomu panelu sterowania w kabinie załogowej.</w:t>
            </w:r>
          </w:p>
        </w:tc>
      </w:tr>
      <w:tr w:rsidR="0038667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4. 8.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Pojazd wyposażony w gniazdo samorozłączne (z wtyczką) do ładowania akumulatora ze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źródła zewnętrznego, umieszczone po lewej stronie (sygnalizacja podłączenia do zewnętrznego źródła w kabinie kierowcy na panelu sterowania). Dodatkowo pojazd wyposażony w automatyczną ładowarkę 230V do ładowania akumulatora zainstalowaną na stałe w pojeźd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zie z funkcją procentowego wskazania naładowania akumulatora. Ładowarka musi być wyposażona w zabezpieczenie przeciążeniowe oraz procentowy wskaźnik naładowania akumulatora.</w:t>
            </w:r>
          </w:p>
        </w:tc>
      </w:tr>
      <w:tr w:rsidR="0038667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4. 9.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Pojazd wyposażony w sygnalizację świetlną i dźwiękową włączonego biegu wste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cznego, jako sygnalizację świetlną dopuszcza się światło cofania w lampach tylnych.</w:t>
            </w:r>
          </w:p>
        </w:tc>
      </w:tr>
      <w:tr w:rsidR="0038667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4.10.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Pojazd wyposażony w sygnalizację świetlno-dźwiękową pojazdu uprzywilejowanego, w skład której wchodzić musi;</w:t>
            </w:r>
          </w:p>
          <w:p w:rsidR="0038667B" w:rsidRDefault="00586B23">
            <w:pPr>
              <w:pStyle w:val="Standard"/>
              <w:spacing w:line="276" w:lineRule="auto"/>
              <w:jc w:val="both"/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- Belka ostrzegawcza w technologii LED w kolorze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niebieskim zamontowana w przedniej części dachu pojazdu, wyposażona dodatkowo w </w:t>
            </w:r>
            <w:r>
              <w:rPr>
                <w:rFonts w:ascii="Garamond" w:hAnsi="Garamond"/>
                <w:sz w:val="18"/>
                <w:szCs w:val="18"/>
              </w:rPr>
              <w:t>szyld podświetlany (LED-owy) z napisem STRAŻ w kolorze czerwonym, załączany wraz z lampami pozycyjnymi pojazdu,</w:t>
            </w:r>
          </w:p>
          <w:p w:rsidR="0038667B" w:rsidRDefault="00586B23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- Pojedyncza lampa ostrzegawcza koloru niebieskiego wykonana w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technologii LED oraz zestaw 2 lamp kierunkowych LED z funkcją świateł pozycyjnych na tylnej płaszczyźnie pojazdu.</w:t>
            </w:r>
          </w:p>
          <w:p w:rsidR="0038667B" w:rsidRDefault="00586B23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Zestaw 2 lamp kierunkowych, naprzemiennych zainstalowanych w przednim grillu pojazdu, wykonanych w technologii LED,</w:t>
            </w:r>
          </w:p>
          <w:p w:rsidR="0038667B" w:rsidRDefault="00586B23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Zestaw 2 lamp kierunko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wych, naprzemiennych zainstalowanych na każdym boku pojazdu, wykonanych w technologii LED,</w:t>
            </w:r>
          </w:p>
          <w:p w:rsidR="0038667B" w:rsidRDefault="00586B23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Zestaw 2 lamp kierunkowych, naprzemiennych zainstalowanych na lusterkach zewnętrznych, wykonanych w technologii LED</w:t>
            </w:r>
          </w:p>
          <w:p w:rsidR="0038667B" w:rsidRDefault="00586B23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Wzmacniacz sygnałowy o mocy minimum 150W, umo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żliwiający sterowanie sygnalizacją świetlną i dźwiękową, posiadający min. 3 różne sygnały dźwiękowe oraz funkcję MIX powodującą samoczynne zmienianie tonów dźwięków wraz z funkcją zestawu rozgłaszającego,</w:t>
            </w:r>
          </w:p>
          <w:p w:rsidR="0038667B" w:rsidRDefault="00586B23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- Głośnik dźwięków ostrzegawczych o mocy min. 200W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zainstalowany w  obrębie wyciągarki.</w:t>
            </w:r>
          </w:p>
          <w:p w:rsidR="0038667B" w:rsidRDefault="00586B23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Dodatkowy sygnał elektropneumatyczny typu „AIR-HORN” uruchamiany dwoma niezależnymi włącznikami zainstalowanymi w miejscach o dogodnym dostępie z poziomu siedzenia kierowcy i dowódcy.</w:t>
            </w:r>
          </w:p>
        </w:tc>
      </w:tr>
      <w:tr w:rsidR="0038667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4.11.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Pojazd wyposażony w dodatk</w:t>
            </w:r>
            <w:r>
              <w:rPr>
                <w:rFonts w:ascii="Garamond" w:hAnsi="Garamond"/>
                <w:sz w:val="18"/>
                <w:szCs w:val="18"/>
              </w:rPr>
              <w:t>owe oświetlenie ostrzegawcze barwy pomarańczowej w postaci „fali świetlnej” wykonanej w technologii LED, zbudowanej z minimum 8 modułów świetlnych, sterowanej za pomocą sterownika z wizualizacją trybu pracy, zainstalowanego w przedziale kabinowym o obrębie</w:t>
            </w:r>
            <w:r>
              <w:rPr>
                <w:rFonts w:ascii="Garamond" w:hAnsi="Garamond"/>
                <w:sz w:val="18"/>
                <w:szCs w:val="18"/>
              </w:rPr>
              <w:t xml:space="preserve"> siedzenia kierowcy.</w:t>
            </w:r>
          </w:p>
        </w:tc>
      </w:tr>
      <w:tr w:rsidR="0038667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4.12.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</w:pPr>
            <w:r>
              <w:rPr>
                <w:rFonts w:ascii="Garamond" w:hAnsi="Garamond"/>
                <w:sz w:val="18"/>
                <w:szCs w:val="18"/>
              </w:rPr>
              <w:t xml:space="preserve">Pojazd wyposażony w pneumatycznie podnoszony maszt oświetleniowy zasilany z samochodowej instalacji elektrycznej 12V wraz z obrotową głowicą świetlną z najaśnicami w technologii LED o mocy min 30000lm z funkcją sterowania </w:t>
            </w:r>
            <w:r>
              <w:rPr>
                <w:rFonts w:ascii="Garamond" w:hAnsi="Garamond"/>
                <w:sz w:val="18"/>
                <w:szCs w:val="18"/>
              </w:rPr>
              <w:t xml:space="preserve">obrotem oraz pochyłem najaśnic z poziomu ziemi.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Wysokość masztu po rozłożeniu od podłoża do reflektora nie mniejsza niż 4 m. Stopień ochrony masztu IP55. Maszt wyposażony musi być w automatyczny system pozycjonowania głowicy do pozycji transportowej oraz f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unkcję awaryjnego opuszczania w chwili zwolnienia hamulca postojowego. Dodatkowo w kabinie kierowcy na panelu sterowania zainstalowana musi być kontrolka sygnalizująca wysunięcie masztu.</w:t>
            </w:r>
          </w:p>
          <w:p w:rsidR="0038667B" w:rsidRDefault="00586B23">
            <w:pPr>
              <w:pStyle w:val="Standard"/>
              <w:jc w:val="both"/>
              <w:rPr>
                <w:rFonts w:ascii="Garamond" w:hAnsi="Garamond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i/>
                <w:iCs/>
                <w:sz w:val="18"/>
                <w:szCs w:val="18"/>
                <w:lang w:eastAsia="en-US"/>
              </w:rPr>
              <w:t>(Maszt oświetleniowy musi być ujęty w świadectwie dopuszczenia CNBOP)</w:t>
            </w:r>
          </w:p>
        </w:tc>
      </w:tr>
      <w:tr w:rsidR="0038667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4.13.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Pojazd wyposażony w elektryczną wyciągarkę linową zainstalowaną na łożu stalowym w przedniej części pojazdu o uciągu min. 5400kg wraz z liną stalową o długości min 30m oraz 2 pilotami sterowniczymi (przewodowy + bezprzewodowy) oraz głównym wyłączni</w:t>
            </w:r>
            <w:r>
              <w:rPr>
                <w:rFonts w:ascii="Garamond" w:hAnsi="Garamond"/>
                <w:sz w:val="18"/>
                <w:szCs w:val="18"/>
              </w:rPr>
              <w:t xml:space="preserve">kiem prądu zasilającego wyciągarkę zlokalizowanym w jej obrębie.                                      </w:t>
            </w:r>
          </w:p>
          <w:p w:rsidR="0038667B" w:rsidRDefault="00586B23">
            <w:pPr>
              <w:pStyle w:val="Standard"/>
              <w:jc w:val="both"/>
              <w:rPr>
                <w:rFonts w:ascii="Garamond" w:hAnsi="Garamond"/>
                <w:i/>
                <w:iCs/>
                <w:sz w:val="18"/>
                <w:szCs w:val="18"/>
              </w:rPr>
            </w:pPr>
            <w:r>
              <w:rPr>
                <w:rFonts w:ascii="Garamond" w:hAnsi="Garamond"/>
                <w:i/>
                <w:iCs/>
                <w:sz w:val="18"/>
                <w:szCs w:val="18"/>
              </w:rPr>
              <w:t>(Wyciągarka musi być ujęta w świadectwie dopuszczenia CNBOP)</w:t>
            </w:r>
          </w:p>
        </w:tc>
      </w:tr>
      <w:tr w:rsidR="0038667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4.14.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Pojazd wyposażony w orurowanie ochronne wykonane z rury chromowanej tzw. „CANGOOR” za</w:t>
            </w:r>
            <w:r>
              <w:rPr>
                <w:rFonts w:ascii="Garamond" w:hAnsi="Garamond"/>
                <w:sz w:val="18"/>
                <w:szCs w:val="18"/>
              </w:rPr>
              <w:t>instalowane w przedniej części pojazdu wraz z dodatkowym oświetleniem dalekosiężnym i postojowym w technologii LED. Dodatkowo na dachu pojazdu zamontowane będzie oświetlenie dalekosiężne typu LED-BAR.</w:t>
            </w:r>
          </w:p>
        </w:tc>
      </w:tr>
      <w:tr w:rsidR="0038667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TableContents"/>
              <w:jc w:val="both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WYPOSAŻENIE DODATKOWE</w:t>
            </w:r>
          </w:p>
        </w:tc>
      </w:tr>
      <w:tr w:rsidR="0038667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5.1.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Wraz z pojazdem </w:t>
            </w:r>
            <w:r>
              <w:rPr>
                <w:rFonts w:ascii="Garamond" w:hAnsi="Garamond"/>
                <w:sz w:val="18"/>
                <w:szCs w:val="18"/>
              </w:rPr>
              <w:t>dostarczony musi zostać agregat wysokociśnieniowy wodno-pianowy  zabudowany w ramie szkieletowej aluminiowej. Agregat wyposażony w czterosuwowy silnik spalinowy o mocy min 6,5KM wyposażony w system rozruchu elektrycznego oraz awaryjnego ręcznego oraz pompę</w:t>
            </w:r>
            <w:r>
              <w:rPr>
                <w:rFonts w:ascii="Garamond" w:hAnsi="Garamond"/>
                <w:sz w:val="18"/>
                <w:szCs w:val="18"/>
              </w:rPr>
              <w:t xml:space="preserve"> wysokociśnieniową o wydajności maksymalnej minimum 50 l/min przy ciśnieniu maksymalnym minimum 40bar.</w:t>
            </w:r>
          </w:p>
        </w:tc>
      </w:tr>
      <w:tr w:rsidR="0038667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5.2.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Pojazd musi być wyposażony w zbiornik wody o pojemności min. 300l z wydzieloną dodatkową przestrzenią o pojemności min. 30l na środek pianotwórczy.</w:t>
            </w:r>
            <w:r>
              <w:rPr>
                <w:rFonts w:ascii="Garamond" w:hAnsi="Garamond"/>
                <w:sz w:val="18"/>
                <w:szCs w:val="18"/>
              </w:rPr>
              <w:t xml:space="preserve"> Zbiornik z wyprowadzoną linią tankowania hydrantowego W75 zaopatrzoną w zawór odcinający. Linia tankowania hydrantowego musi być wyposażona w sito bezpieczeństwa uniemożliwiające przedostanie się zanieczyszczeń do zbiornika. Zbiornik wyposażony w falochro</w:t>
            </w:r>
            <w:r>
              <w:rPr>
                <w:rFonts w:ascii="Garamond" w:hAnsi="Garamond"/>
                <w:sz w:val="18"/>
                <w:szCs w:val="18"/>
              </w:rPr>
              <w:t>ny, właz rewizyjny, przelew oraz manualny pomiar wody oraz środka pianotwórczego.</w:t>
            </w:r>
          </w:p>
        </w:tc>
      </w:tr>
      <w:tr w:rsidR="0038667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5.3.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i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iCs/>
                <w:color w:val="000000"/>
                <w:sz w:val="18"/>
                <w:szCs w:val="18"/>
              </w:rPr>
              <w:t>Agregat musi być wyposażony w ręczny dozownik środka pianotwórczego pozwalający na uzyskanie stężenia wodnego roztworu środka pianotwórczego w stężeniach 3% oraz 6%. Ca</w:t>
            </w:r>
            <w:r>
              <w:rPr>
                <w:rFonts w:ascii="Garamond" w:hAnsi="Garamond"/>
                <w:iCs/>
                <w:color w:val="000000"/>
                <w:sz w:val="18"/>
                <w:szCs w:val="18"/>
              </w:rPr>
              <w:t>ły układ musi być odporny na szkodliwe działanie dopuszczonych do stosowania środków pianotwórczych oraz musi być wykonany z materiałów odpornych na korozję.</w:t>
            </w:r>
          </w:p>
        </w:tc>
      </w:tr>
      <w:tr w:rsidR="0038667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5.4.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i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iCs/>
                <w:color w:val="000000"/>
                <w:sz w:val="18"/>
                <w:szCs w:val="18"/>
              </w:rPr>
              <w:t>Agregat wodno-pianowy musi być wyposażony w zwijadło linii szybkiego natarcia wyposażone w r</w:t>
            </w:r>
            <w:r>
              <w:rPr>
                <w:rFonts w:ascii="Garamond" w:hAnsi="Garamond"/>
                <w:iCs/>
                <w:color w:val="000000"/>
                <w:sz w:val="18"/>
                <w:szCs w:val="18"/>
              </w:rPr>
              <w:t>ęczny układ zwijania węża. Wąż linii szybkiego natarcia musi mieć długość minimalną wynoszącą do 60m i musi umożliwiać podanie prądu wody oraz wodnego roztworu środka pianotwórczego bez konieczności jego całkowitego rozwinięcia. Linia szybkiego natarcia za</w:t>
            </w:r>
            <w:r>
              <w:rPr>
                <w:rFonts w:ascii="Garamond" w:hAnsi="Garamond"/>
                <w:iCs/>
                <w:color w:val="000000"/>
                <w:sz w:val="18"/>
                <w:szCs w:val="18"/>
              </w:rPr>
              <w:t>kończona musi być lancą wodno-pianową o zmiennej geometrii strumienia wodnego. Lanca posiadać musi dedykowaną nakładkę pianową.</w:t>
            </w:r>
          </w:p>
        </w:tc>
      </w:tr>
      <w:tr w:rsidR="0038667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5.5.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</w:pPr>
            <w:r>
              <w:rPr>
                <w:rFonts w:ascii="Garamond" w:hAnsi="Garamond"/>
                <w:sz w:val="18"/>
                <w:szCs w:val="18"/>
              </w:rPr>
              <w:t>Przedział zabudowy kontenera wyposażony musi zostać w dodatkowe, niezależne od pracy silnika ogrzewanie postojowe o mocy m</w:t>
            </w:r>
            <w:r>
              <w:rPr>
                <w:rFonts w:ascii="Garamond" w:hAnsi="Garamond"/>
                <w:sz w:val="18"/>
                <w:szCs w:val="18"/>
              </w:rPr>
              <w:t>inimalnej 4 kVa z wyprowadzonym panelem sterowania zainstalowanym w przedziale kabinowym.</w:t>
            </w:r>
          </w:p>
        </w:tc>
      </w:tr>
      <w:tr w:rsidR="0038667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WYMAGANIA POZOSTAŁE</w:t>
            </w:r>
          </w:p>
        </w:tc>
      </w:tr>
      <w:tr w:rsidR="0038667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6.1.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</w:pPr>
            <w:r>
              <w:rPr>
                <w:rFonts w:ascii="Garamond" w:hAnsi="Garamond"/>
                <w:sz w:val="18"/>
                <w:szCs w:val="18"/>
              </w:rPr>
              <w:t xml:space="preserve">Pojazd oklejony cechami identyfikacyjnymi jednostki w sposób zgodny z wytycznymi KGPSP (nr operacyjne, nazwa jednostki, herb gminy) oraz </w:t>
            </w:r>
            <w:r>
              <w:rPr>
                <w:rFonts w:ascii="Garamond" w:hAnsi="Garamond"/>
                <w:sz w:val="18"/>
                <w:szCs w:val="18"/>
              </w:rPr>
              <w:t xml:space="preserve">logotypami instytucji finansujących 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(logotypy oraz informacje dotyczące cech identyfikacyjnych zostaną podane przez Zamawiającego na etapie realizacji zamówienia). </w:t>
            </w:r>
            <w:r>
              <w:rPr>
                <w:rFonts w:ascii="Garamond" w:hAnsi="Garamond"/>
                <w:sz w:val="18"/>
                <w:szCs w:val="18"/>
              </w:rPr>
              <w:t>Dodatkowo wymaga się aby pojazd oklejony został folią ostrzegawczą koloru „limonkowego” zape</w:t>
            </w:r>
            <w:r>
              <w:rPr>
                <w:rFonts w:ascii="Garamond" w:hAnsi="Garamond"/>
                <w:sz w:val="18"/>
                <w:szCs w:val="18"/>
              </w:rPr>
              <w:t>wniającą zwiększenie widoczności pojazdu w warunkach słabego oświetlenia.</w:t>
            </w:r>
          </w:p>
        </w:tc>
      </w:tr>
      <w:tr w:rsidR="0038667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6.2.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Gwarancja na pojazd (obejmująca swoim zakresem zarówno podwozie, silnik, podzespoły mechaniczne / elektryczne / elektroniczne jak i zabudowę pożarniczą) – min. 24 miesiące</w:t>
            </w:r>
          </w:p>
        </w:tc>
      </w:tr>
      <w:tr w:rsidR="0038667B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6.3.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Cena pojazdu musi uwzględniać montaż sprzętu dostarczonego przez Zamawiającego podczas realizacji zamówienia oraz koszty przeszkolenia min 6 przedstawicieli Użytkownika.</w:t>
            </w:r>
          </w:p>
          <w:p w:rsidR="0038667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Dodatkowo wymaga się aby wraz z pojazdem dostarczona została 1 szt. drabiny alumi</w:t>
            </w:r>
            <w:r>
              <w:rPr>
                <w:rFonts w:ascii="Garamond" w:hAnsi="Garamond"/>
                <w:sz w:val="18"/>
                <w:szCs w:val="18"/>
              </w:rPr>
              <w:t>niowej, nasadkowej składającej się min. z 1 przęsła dolnego oraz min. 2 przęseł górnych. Wymaga się aby drabina dostosowana była do zainstalowanych na pojeździe uchwytów transportowych.</w:t>
            </w:r>
          </w:p>
        </w:tc>
      </w:tr>
    </w:tbl>
    <w:p w:rsidR="0038667B" w:rsidRDefault="0038667B">
      <w:pPr>
        <w:pStyle w:val="Standard"/>
        <w:jc w:val="both"/>
        <w:rPr>
          <w:rFonts w:ascii="Garamond" w:hAnsi="Garamond"/>
          <w:sz w:val="18"/>
          <w:szCs w:val="18"/>
        </w:rPr>
      </w:pPr>
    </w:p>
    <w:p w:rsidR="0038667B" w:rsidRDefault="0038667B">
      <w:pPr>
        <w:pStyle w:val="Standard"/>
        <w:widowControl/>
        <w:jc w:val="both"/>
        <w:rPr>
          <w:rFonts w:ascii="Garamond" w:hAnsi="Garamond"/>
          <w:color w:val="000000"/>
          <w:sz w:val="18"/>
          <w:szCs w:val="18"/>
        </w:rPr>
      </w:pPr>
    </w:p>
    <w:sectPr w:rsidR="0038667B">
      <w:headerReference w:type="default" r:id="rId7"/>
      <w:footerReference w:type="default" r:id="rId8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86B23">
      <w:r>
        <w:separator/>
      </w:r>
    </w:p>
  </w:endnote>
  <w:endnote w:type="continuationSeparator" w:id="0">
    <w:p w:rsidR="00000000" w:rsidRDefault="0058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C2E" w:rsidRDefault="00586B23">
    <w:pPr>
      <w:pStyle w:val="Stopka"/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</w:instrText>
    </w:r>
    <w:r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5</w:t>
    </w:r>
    <w:r>
      <w:rPr>
        <w:b/>
        <w:bCs/>
        <w:sz w:val="18"/>
        <w:szCs w:val="18"/>
      </w:rPr>
      <w:fldChar w:fldCharType="end"/>
    </w:r>
  </w:p>
  <w:p w:rsidR="00F36C2E" w:rsidRDefault="00586B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86B23">
      <w:r>
        <w:rPr>
          <w:color w:val="000000"/>
        </w:rPr>
        <w:separator/>
      </w:r>
    </w:p>
  </w:footnote>
  <w:footnote w:type="continuationSeparator" w:id="0">
    <w:p w:rsidR="00000000" w:rsidRDefault="00586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C2E" w:rsidRDefault="00586B23">
    <w:pPr>
      <w:pStyle w:val="Nagwek"/>
      <w:rPr>
        <w:sz w:val="18"/>
        <w:szCs w:val="18"/>
      </w:rPr>
    </w:pPr>
    <w:r>
      <w:rPr>
        <w:sz w:val="18"/>
        <w:szCs w:val="18"/>
      </w:rPr>
      <w:t>Załącznik Nr 5 do Specyfikacji Warunków Zamówienia</w:t>
    </w:r>
  </w:p>
  <w:p w:rsidR="00F36C2E" w:rsidRDefault="00586B23">
    <w:pPr>
      <w:pStyle w:val="Nagwek"/>
      <w:rPr>
        <w:sz w:val="18"/>
        <w:szCs w:val="18"/>
      </w:rPr>
    </w:pPr>
    <w:r>
      <w:rPr>
        <w:sz w:val="18"/>
        <w:szCs w:val="18"/>
      </w:rPr>
      <w:t xml:space="preserve">„Zakup lekkiego </w:t>
    </w:r>
    <w:r>
      <w:rPr>
        <w:sz w:val="18"/>
        <w:szCs w:val="18"/>
      </w:rPr>
      <w:t>samochodu pożarniczego dla OSP Wadowice Dolne”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451A"/>
    <w:multiLevelType w:val="multilevel"/>
    <w:tmpl w:val="5BE01ACC"/>
    <w:styleLink w:val="WWNum71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59208C4"/>
    <w:multiLevelType w:val="multilevel"/>
    <w:tmpl w:val="01242DA8"/>
    <w:styleLink w:val="WW8Num3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87F3BC7"/>
    <w:multiLevelType w:val="multilevel"/>
    <w:tmpl w:val="17A8CB80"/>
    <w:styleLink w:val="WWNum73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39110D2A"/>
    <w:multiLevelType w:val="multilevel"/>
    <w:tmpl w:val="472E17BE"/>
    <w:styleLink w:val="WWNum7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547721C1"/>
    <w:multiLevelType w:val="multilevel"/>
    <w:tmpl w:val="5D2A8EDC"/>
    <w:styleLink w:val="WWNum95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66203565"/>
    <w:multiLevelType w:val="multilevel"/>
    <w:tmpl w:val="4B8EE350"/>
    <w:styleLink w:val="WWNum70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8667B"/>
    <w:rsid w:val="0038667B"/>
    <w:rsid w:val="0058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A756B-25AF-4AB3-AD1C-7F427075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lang w:eastAsia="en-US"/>
    </w:rPr>
  </w:style>
  <w:style w:type="character" w:customStyle="1" w:styleId="WW8Num1z1">
    <w:name w:val="WW8Num1z1"/>
    <w:rPr>
      <w:rFonts w:ascii="Arial" w:eastAsia="Calibri" w:hAnsi="Arial" w:cs="Times New Roman"/>
      <w:b/>
      <w:sz w:val="20"/>
      <w:szCs w:val="2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eastAsia="Times New Roman" w:hAnsi="Times New Roman" w:cs="Times New Roman"/>
      <w:lang w:eastAsia="en-US"/>
    </w:rPr>
  </w:style>
  <w:style w:type="character" w:customStyle="1" w:styleId="ListLabel12">
    <w:name w:val="ListLabel 12"/>
    <w:rPr>
      <w:rFonts w:eastAsia="Times New Roman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pPr>
      <w:widowControl/>
      <w:textAlignment w:val="auto"/>
    </w:pPr>
    <w:rPr>
      <w:rFonts w:ascii="Segoe UI" w:eastAsia="Times New Roman" w:hAnsi="Segoe UI" w:cs="Segoe UI"/>
      <w:kern w:val="0"/>
      <w:sz w:val="18"/>
      <w:szCs w:val="18"/>
      <w:lang w:eastAsia="ar-SA" w:bidi="ar-SA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kern w:val="0"/>
      <w:sz w:val="18"/>
      <w:szCs w:val="18"/>
      <w:lang w:eastAsia="ar-SA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Num70">
    <w:name w:val="WWNum70"/>
    <w:basedOn w:val="Bezlisty"/>
    <w:pPr>
      <w:numPr>
        <w:numId w:val="2"/>
      </w:numPr>
    </w:pPr>
  </w:style>
  <w:style w:type="numbering" w:customStyle="1" w:styleId="WWNum71">
    <w:name w:val="WWNum71"/>
    <w:basedOn w:val="Bezlisty"/>
    <w:pPr>
      <w:numPr>
        <w:numId w:val="3"/>
      </w:numPr>
    </w:pPr>
  </w:style>
  <w:style w:type="numbering" w:customStyle="1" w:styleId="WWNum72">
    <w:name w:val="WWNum72"/>
    <w:basedOn w:val="Bezlisty"/>
    <w:pPr>
      <w:numPr>
        <w:numId w:val="4"/>
      </w:numPr>
    </w:pPr>
  </w:style>
  <w:style w:type="numbering" w:customStyle="1" w:styleId="WWNum73">
    <w:name w:val="WWNum73"/>
    <w:basedOn w:val="Bezlisty"/>
    <w:pPr>
      <w:numPr>
        <w:numId w:val="5"/>
      </w:numPr>
    </w:pPr>
  </w:style>
  <w:style w:type="numbering" w:customStyle="1" w:styleId="WWNum95">
    <w:name w:val="WWNum95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2459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ZMD</dc:creator>
  <cp:lastModifiedBy>uzytkownik</cp:lastModifiedBy>
  <cp:revision>2</cp:revision>
  <cp:lastPrinted>2022-05-16T13:21:00Z</cp:lastPrinted>
  <dcterms:created xsi:type="dcterms:W3CDTF">2022-05-24T09:07:00Z</dcterms:created>
  <dcterms:modified xsi:type="dcterms:W3CDTF">2022-05-24T09:07:00Z</dcterms:modified>
</cp:coreProperties>
</file>